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7F01F" w14:textId="77777777" w:rsidR="006B4915" w:rsidRPr="001567B0" w:rsidRDefault="006B4915">
      <w:pPr>
        <w:rPr>
          <w:color w:val="000000"/>
        </w:rPr>
      </w:pPr>
    </w:p>
    <w:p w14:paraId="0873AB48" w14:textId="77777777" w:rsidR="006B4915" w:rsidRPr="001567B0" w:rsidRDefault="006B4915">
      <w:pPr>
        <w:rPr>
          <w:color w:val="000000"/>
        </w:rPr>
      </w:pPr>
    </w:p>
    <w:p w14:paraId="587EB0B6" w14:textId="77777777" w:rsidR="006B4915" w:rsidRPr="001567B0" w:rsidRDefault="00F31FC1" w:rsidP="00067F0D">
      <w:pPr>
        <w:jc w:val="center"/>
        <w:rPr>
          <w:color w:val="000000"/>
        </w:rPr>
      </w:pPr>
      <w:r>
        <w:rPr>
          <w:noProof/>
          <w:color w:val="000000"/>
          <w:lang w:val="en-US"/>
        </w:rPr>
        <w:drawing>
          <wp:inline distT="0" distB="0" distL="0" distR="0" wp14:anchorId="462615BD" wp14:editId="3E1CD0CC">
            <wp:extent cx="3048000" cy="1676400"/>
            <wp:effectExtent l="0" t="0" r="0" b="0"/>
            <wp:docPr id="1" name="Picture 1" descr="Montessori_place_logo_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essori_place_logo_for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76400"/>
                    </a:xfrm>
                    <a:prstGeom prst="rect">
                      <a:avLst/>
                    </a:prstGeom>
                    <a:noFill/>
                    <a:ln>
                      <a:noFill/>
                    </a:ln>
                  </pic:spPr>
                </pic:pic>
              </a:graphicData>
            </a:graphic>
          </wp:inline>
        </w:drawing>
      </w:r>
    </w:p>
    <w:p w14:paraId="7577EB85" w14:textId="77777777" w:rsidR="00EB37D3" w:rsidRDefault="00EB37D3" w:rsidP="002E5650">
      <w:pPr>
        <w:rPr>
          <w:b/>
          <w:color w:val="000000"/>
          <w:sz w:val="48"/>
          <w:szCs w:val="48"/>
        </w:rPr>
      </w:pPr>
    </w:p>
    <w:p w14:paraId="14935012" w14:textId="77777777" w:rsidR="00EB37D3" w:rsidRDefault="00EB37D3" w:rsidP="006B4915">
      <w:pPr>
        <w:jc w:val="center"/>
        <w:rPr>
          <w:b/>
          <w:color w:val="000000"/>
          <w:sz w:val="48"/>
          <w:szCs w:val="48"/>
        </w:rPr>
      </w:pPr>
    </w:p>
    <w:p w14:paraId="206ED11C" w14:textId="6090660B" w:rsidR="006B4915" w:rsidRPr="001567B0" w:rsidRDefault="006B4915" w:rsidP="006B4915">
      <w:pPr>
        <w:jc w:val="center"/>
        <w:rPr>
          <w:b/>
          <w:color w:val="000000"/>
          <w:sz w:val="48"/>
          <w:szCs w:val="48"/>
        </w:rPr>
      </w:pPr>
      <w:r w:rsidRPr="001567B0">
        <w:rPr>
          <w:b/>
          <w:color w:val="000000"/>
          <w:sz w:val="48"/>
          <w:szCs w:val="48"/>
        </w:rPr>
        <w:t xml:space="preserve">SCHOOL </w:t>
      </w:r>
      <w:r w:rsidR="00793E83">
        <w:rPr>
          <w:b/>
          <w:color w:val="000000"/>
          <w:sz w:val="48"/>
          <w:szCs w:val="48"/>
        </w:rPr>
        <w:t>DEVELOPMENT PLAN</w:t>
      </w:r>
    </w:p>
    <w:p w14:paraId="727374AA" w14:textId="77777777" w:rsidR="00EB37D3" w:rsidRDefault="00EB37D3" w:rsidP="00067F0D">
      <w:pPr>
        <w:rPr>
          <w:b/>
          <w:color w:val="000000"/>
          <w:sz w:val="48"/>
          <w:szCs w:val="48"/>
        </w:rPr>
      </w:pPr>
    </w:p>
    <w:p w14:paraId="14E12172" w14:textId="77777777" w:rsidR="002E5650" w:rsidRDefault="002E5650" w:rsidP="00067F0D">
      <w:pPr>
        <w:rPr>
          <w:b/>
          <w:color w:val="000000"/>
          <w:sz w:val="48"/>
          <w:szCs w:val="48"/>
        </w:rPr>
      </w:pPr>
    </w:p>
    <w:p w14:paraId="06120C17" w14:textId="77777777" w:rsidR="00830B89" w:rsidRPr="001567B0" w:rsidRDefault="00830B89" w:rsidP="00067F0D">
      <w:pPr>
        <w:rPr>
          <w:b/>
          <w:color w:val="000000"/>
          <w:sz w:val="48"/>
          <w:szCs w:val="48"/>
        </w:rPr>
      </w:pPr>
    </w:p>
    <w:tbl>
      <w:tblPr>
        <w:tblStyle w:val="TableGrid"/>
        <w:tblW w:w="0" w:type="auto"/>
        <w:jc w:val="right"/>
        <w:tblInd w:w="4928" w:type="dxa"/>
        <w:tblLook w:val="04A0" w:firstRow="1" w:lastRow="0" w:firstColumn="1" w:lastColumn="0" w:noHBand="0" w:noVBand="1"/>
      </w:tblPr>
      <w:tblGrid>
        <w:gridCol w:w="1134"/>
        <w:gridCol w:w="1701"/>
        <w:gridCol w:w="1473"/>
      </w:tblGrid>
      <w:tr w:rsidR="00793E83" w:rsidRPr="00067F0D" w14:paraId="0A8A7B5B" w14:textId="77777777" w:rsidTr="002E5650">
        <w:trPr>
          <w:jc w:val="right"/>
        </w:trPr>
        <w:tc>
          <w:tcPr>
            <w:tcW w:w="1134" w:type="dxa"/>
          </w:tcPr>
          <w:p w14:paraId="7D66881F" w14:textId="77777777" w:rsidR="00067F0D" w:rsidRPr="00067F0D" w:rsidRDefault="00067F0D" w:rsidP="00067F0D">
            <w:pPr>
              <w:jc w:val="center"/>
              <w:rPr>
                <w:color w:val="000000"/>
                <w:sz w:val="20"/>
                <w:szCs w:val="20"/>
              </w:rPr>
            </w:pPr>
            <w:r w:rsidRPr="00067F0D">
              <w:rPr>
                <w:color w:val="000000"/>
                <w:sz w:val="20"/>
                <w:szCs w:val="20"/>
              </w:rPr>
              <w:t>Version</w:t>
            </w:r>
          </w:p>
        </w:tc>
        <w:tc>
          <w:tcPr>
            <w:tcW w:w="1701" w:type="dxa"/>
          </w:tcPr>
          <w:p w14:paraId="61811AAF" w14:textId="77777777" w:rsidR="00067F0D" w:rsidRPr="00067F0D" w:rsidRDefault="00067F0D" w:rsidP="00067F0D">
            <w:pPr>
              <w:jc w:val="center"/>
              <w:rPr>
                <w:color w:val="000000"/>
                <w:sz w:val="20"/>
                <w:szCs w:val="20"/>
              </w:rPr>
            </w:pPr>
            <w:r w:rsidRPr="00067F0D">
              <w:rPr>
                <w:color w:val="000000"/>
                <w:sz w:val="20"/>
                <w:szCs w:val="20"/>
              </w:rPr>
              <w:t>Date</w:t>
            </w:r>
          </w:p>
        </w:tc>
        <w:tc>
          <w:tcPr>
            <w:tcW w:w="1473" w:type="dxa"/>
          </w:tcPr>
          <w:p w14:paraId="30E98B1C" w14:textId="77777777" w:rsidR="00067F0D" w:rsidRPr="00067F0D" w:rsidRDefault="00067F0D" w:rsidP="00067F0D">
            <w:pPr>
              <w:jc w:val="center"/>
              <w:rPr>
                <w:color w:val="000000"/>
                <w:sz w:val="20"/>
                <w:szCs w:val="20"/>
              </w:rPr>
            </w:pPr>
            <w:r w:rsidRPr="00067F0D">
              <w:rPr>
                <w:color w:val="000000"/>
                <w:sz w:val="20"/>
                <w:szCs w:val="20"/>
              </w:rPr>
              <w:t>Author</w:t>
            </w:r>
          </w:p>
        </w:tc>
      </w:tr>
      <w:tr w:rsidR="00793E83" w:rsidRPr="00067F0D" w14:paraId="39EE2D07" w14:textId="77777777" w:rsidTr="002E5650">
        <w:trPr>
          <w:jc w:val="right"/>
        </w:trPr>
        <w:tc>
          <w:tcPr>
            <w:tcW w:w="1134" w:type="dxa"/>
          </w:tcPr>
          <w:p w14:paraId="7DAAFECA" w14:textId="77777777" w:rsidR="00067F0D" w:rsidRPr="00067F0D" w:rsidRDefault="00067F0D" w:rsidP="00067F0D">
            <w:pPr>
              <w:jc w:val="center"/>
              <w:rPr>
                <w:color w:val="000000"/>
                <w:sz w:val="20"/>
                <w:szCs w:val="20"/>
              </w:rPr>
            </w:pPr>
            <w:r w:rsidRPr="00067F0D">
              <w:rPr>
                <w:color w:val="000000"/>
                <w:sz w:val="20"/>
                <w:szCs w:val="20"/>
              </w:rPr>
              <w:t>1</w:t>
            </w:r>
          </w:p>
        </w:tc>
        <w:tc>
          <w:tcPr>
            <w:tcW w:w="1701" w:type="dxa"/>
          </w:tcPr>
          <w:p w14:paraId="23FD7615" w14:textId="24CFD1F4" w:rsidR="00067F0D" w:rsidRPr="00067F0D" w:rsidRDefault="00DC5632" w:rsidP="00067F0D">
            <w:pPr>
              <w:jc w:val="center"/>
              <w:rPr>
                <w:color w:val="000000"/>
                <w:sz w:val="20"/>
                <w:szCs w:val="20"/>
              </w:rPr>
            </w:pPr>
            <w:r>
              <w:rPr>
                <w:color w:val="000000"/>
                <w:sz w:val="20"/>
                <w:szCs w:val="20"/>
              </w:rPr>
              <w:t>August 2010</w:t>
            </w:r>
          </w:p>
        </w:tc>
        <w:tc>
          <w:tcPr>
            <w:tcW w:w="1473" w:type="dxa"/>
          </w:tcPr>
          <w:p w14:paraId="4DA7D048" w14:textId="77777777" w:rsidR="00067F0D" w:rsidRPr="00067F0D" w:rsidRDefault="00067F0D" w:rsidP="00067F0D">
            <w:pPr>
              <w:jc w:val="center"/>
              <w:rPr>
                <w:color w:val="000000"/>
                <w:sz w:val="20"/>
                <w:szCs w:val="20"/>
              </w:rPr>
            </w:pPr>
            <w:r w:rsidRPr="00067F0D">
              <w:rPr>
                <w:color w:val="000000"/>
                <w:sz w:val="20"/>
                <w:szCs w:val="20"/>
              </w:rPr>
              <w:t>Paul Pillai</w:t>
            </w:r>
          </w:p>
        </w:tc>
      </w:tr>
      <w:tr w:rsidR="00793E83" w:rsidRPr="00067F0D" w14:paraId="41AA2907" w14:textId="77777777" w:rsidTr="002E5650">
        <w:trPr>
          <w:jc w:val="right"/>
        </w:trPr>
        <w:tc>
          <w:tcPr>
            <w:tcW w:w="1134" w:type="dxa"/>
          </w:tcPr>
          <w:p w14:paraId="01423B57" w14:textId="77777777" w:rsidR="00067F0D" w:rsidRPr="00067F0D" w:rsidRDefault="00067F0D" w:rsidP="00067F0D">
            <w:pPr>
              <w:jc w:val="center"/>
              <w:rPr>
                <w:color w:val="000000"/>
                <w:sz w:val="20"/>
                <w:szCs w:val="20"/>
              </w:rPr>
            </w:pPr>
            <w:r w:rsidRPr="00067F0D">
              <w:rPr>
                <w:color w:val="000000"/>
                <w:sz w:val="20"/>
                <w:szCs w:val="20"/>
              </w:rPr>
              <w:t>2</w:t>
            </w:r>
          </w:p>
        </w:tc>
        <w:tc>
          <w:tcPr>
            <w:tcW w:w="1701" w:type="dxa"/>
          </w:tcPr>
          <w:p w14:paraId="64EB2B41" w14:textId="77777777" w:rsidR="00067F0D" w:rsidRPr="00067F0D" w:rsidRDefault="00067F0D" w:rsidP="00067F0D">
            <w:pPr>
              <w:jc w:val="center"/>
              <w:rPr>
                <w:color w:val="000000"/>
                <w:sz w:val="20"/>
                <w:szCs w:val="20"/>
              </w:rPr>
            </w:pPr>
            <w:r w:rsidRPr="00067F0D">
              <w:rPr>
                <w:color w:val="000000"/>
                <w:sz w:val="20"/>
                <w:szCs w:val="20"/>
              </w:rPr>
              <w:t>August 2013</w:t>
            </w:r>
          </w:p>
        </w:tc>
        <w:tc>
          <w:tcPr>
            <w:tcW w:w="1473" w:type="dxa"/>
          </w:tcPr>
          <w:p w14:paraId="2CE754BA" w14:textId="77777777" w:rsidR="00067F0D" w:rsidRPr="00067F0D" w:rsidRDefault="00067F0D" w:rsidP="00067F0D">
            <w:pPr>
              <w:jc w:val="center"/>
              <w:rPr>
                <w:color w:val="000000"/>
                <w:sz w:val="20"/>
                <w:szCs w:val="20"/>
              </w:rPr>
            </w:pPr>
            <w:r w:rsidRPr="00067F0D">
              <w:rPr>
                <w:color w:val="000000"/>
                <w:sz w:val="20"/>
                <w:szCs w:val="20"/>
              </w:rPr>
              <w:t>Paul Pillai</w:t>
            </w:r>
          </w:p>
        </w:tc>
      </w:tr>
      <w:tr w:rsidR="00793E83" w:rsidRPr="00067F0D" w14:paraId="69C0DC0D" w14:textId="77777777" w:rsidTr="002E5650">
        <w:trPr>
          <w:jc w:val="right"/>
        </w:trPr>
        <w:tc>
          <w:tcPr>
            <w:tcW w:w="1134" w:type="dxa"/>
          </w:tcPr>
          <w:p w14:paraId="37F4D9FE" w14:textId="77777777" w:rsidR="00067F0D" w:rsidRPr="00067F0D" w:rsidRDefault="00067F0D" w:rsidP="00067F0D">
            <w:pPr>
              <w:jc w:val="center"/>
              <w:rPr>
                <w:color w:val="000000"/>
                <w:sz w:val="20"/>
                <w:szCs w:val="20"/>
              </w:rPr>
            </w:pPr>
            <w:r w:rsidRPr="00067F0D">
              <w:rPr>
                <w:color w:val="000000"/>
                <w:sz w:val="20"/>
                <w:szCs w:val="20"/>
              </w:rPr>
              <w:t>3</w:t>
            </w:r>
          </w:p>
        </w:tc>
        <w:tc>
          <w:tcPr>
            <w:tcW w:w="1701" w:type="dxa"/>
          </w:tcPr>
          <w:p w14:paraId="475BC70E" w14:textId="77777777" w:rsidR="00067F0D" w:rsidRPr="00067F0D" w:rsidRDefault="00067F0D" w:rsidP="00067F0D">
            <w:pPr>
              <w:jc w:val="center"/>
              <w:rPr>
                <w:color w:val="000000"/>
                <w:sz w:val="20"/>
                <w:szCs w:val="20"/>
              </w:rPr>
            </w:pPr>
            <w:r w:rsidRPr="00067F0D">
              <w:rPr>
                <w:color w:val="000000"/>
                <w:sz w:val="20"/>
                <w:szCs w:val="20"/>
              </w:rPr>
              <w:t>September 2015</w:t>
            </w:r>
          </w:p>
        </w:tc>
        <w:tc>
          <w:tcPr>
            <w:tcW w:w="1473" w:type="dxa"/>
          </w:tcPr>
          <w:p w14:paraId="26F03F80" w14:textId="77777777" w:rsidR="00067F0D" w:rsidRPr="00067F0D" w:rsidRDefault="00067F0D" w:rsidP="00067F0D">
            <w:pPr>
              <w:jc w:val="center"/>
              <w:rPr>
                <w:color w:val="000000"/>
                <w:sz w:val="20"/>
                <w:szCs w:val="20"/>
              </w:rPr>
            </w:pPr>
            <w:r w:rsidRPr="00067F0D">
              <w:rPr>
                <w:color w:val="000000"/>
                <w:sz w:val="20"/>
                <w:szCs w:val="20"/>
              </w:rPr>
              <w:t>Paul Pillai</w:t>
            </w:r>
          </w:p>
        </w:tc>
      </w:tr>
      <w:tr w:rsidR="00793E83" w:rsidRPr="00067F0D" w14:paraId="0BB8D274" w14:textId="77777777" w:rsidTr="002E5650">
        <w:trPr>
          <w:jc w:val="right"/>
        </w:trPr>
        <w:tc>
          <w:tcPr>
            <w:tcW w:w="1134" w:type="dxa"/>
          </w:tcPr>
          <w:p w14:paraId="26C6D4A9" w14:textId="77777777" w:rsidR="00067F0D" w:rsidRPr="00067F0D" w:rsidRDefault="00067F0D" w:rsidP="00067F0D">
            <w:pPr>
              <w:jc w:val="center"/>
              <w:rPr>
                <w:color w:val="000000"/>
                <w:sz w:val="20"/>
                <w:szCs w:val="20"/>
              </w:rPr>
            </w:pPr>
          </w:p>
        </w:tc>
        <w:tc>
          <w:tcPr>
            <w:tcW w:w="1701" w:type="dxa"/>
          </w:tcPr>
          <w:p w14:paraId="34D92D7D" w14:textId="77777777" w:rsidR="00067F0D" w:rsidRPr="00067F0D" w:rsidRDefault="00067F0D" w:rsidP="00067F0D">
            <w:pPr>
              <w:jc w:val="center"/>
              <w:rPr>
                <w:color w:val="000000"/>
                <w:sz w:val="20"/>
                <w:szCs w:val="20"/>
              </w:rPr>
            </w:pPr>
          </w:p>
        </w:tc>
        <w:tc>
          <w:tcPr>
            <w:tcW w:w="1473" w:type="dxa"/>
          </w:tcPr>
          <w:p w14:paraId="0AB2E2F0" w14:textId="77777777" w:rsidR="00067F0D" w:rsidRPr="00067F0D" w:rsidRDefault="00067F0D" w:rsidP="00067F0D">
            <w:pPr>
              <w:jc w:val="center"/>
              <w:rPr>
                <w:color w:val="000000"/>
                <w:sz w:val="20"/>
                <w:szCs w:val="20"/>
              </w:rPr>
            </w:pPr>
          </w:p>
        </w:tc>
      </w:tr>
    </w:tbl>
    <w:p w14:paraId="4C6E67A2" w14:textId="77777777" w:rsidR="00B9692C" w:rsidRPr="001567B0" w:rsidRDefault="00B9692C" w:rsidP="006B4915">
      <w:pPr>
        <w:jc w:val="center"/>
        <w:rPr>
          <w:b/>
          <w:color w:val="000000"/>
          <w:sz w:val="48"/>
          <w:szCs w:val="48"/>
        </w:rPr>
      </w:pPr>
    </w:p>
    <w:p w14:paraId="428A943C" w14:textId="1A00CEE1" w:rsidR="006546D4" w:rsidRPr="00793E83" w:rsidRDefault="00830B89" w:rsidP="006546D4">
      <w:pPr>
        <w:rPr>
          <w:b/>
          <w:color w:val="000000"/>
          <w:sz w:val="32"/>
          <w:szCs w:val="32"/>
        </w:rPr>
      </w:pPr>
      <w:r>
        <w:rPr>
          <w:b/>
          <w:color w:val="000000"/>
          <w:sz w:val="48"/>
          <w:szCs w:val="48"/>
        </w:rPr>
        <w:br w:type="page"/>
      </w:r>
      <w:r w:rsidR="00793E83">
        <w:rPr>
          <w:b/>
          <w:color w:val="000000"/>
          <w:sz w:val="32"/>
          <w:szCs w:val="32"/>
        </w:rPr>
        <w:lastRenderedPageBreak/>
        <w:t>D</w:t>
      </w:r>
      <w:r w:rsidR="00412527">
        <w:rPr>
          <w:b/>
          <w:color w:val="000000"/>
          <w:sz w:val="32"/>
          <w:szCs w:val="32"/>
        </w:rPr>
        <w:t>evelopment plan for 2015 to 2017</w:t>
      </w:r>
    </w:p>
    <w:p w14:paraId="5965883A" w14:textId="77777777" w:rsidR="006546D4" w:rsidRDefault="006546D4" w:rsidP="006546D4">
      <w:pPr>
        <w:rPr>
          <w:b/>
          <w:color w:val="000000"/>
          <w:sz w:val="32"/>
          <w:szCs w:val="32"/>
        </w:rPr>
      </w:pPr>
    </w:p>
    <w:p w14:paraId="1EA7A9B6" w14:textId="5E9E37ED" w:rsidR="00793E83" w:rsidRDefault="00793E83" w:rsidP="006546D4">
      <w:pPr>
        <w:rPr>
          <w:color w:val="000000"/>
        </w:rPr>
      </w:pPr>
      <w:r>
        <w:rPr>
          <w:color w:val="000000"/>
        </w:rPr>
        <w:t xml:space="preserve">We have </w:t>
      </w:r>
      <w:r w:rsidR="00EF0036">
        <w:rPr>
          <w:color w:val="000000"/>
        </w:rPr>
        <w:t>four</w:t>
      </w:r>
      <w:r>
        <w:rPr>
          <w:color w:val="000000"/>
        </w:rPr>
        <w:t xml:space="preserve"> areas of focus in the next </w:t>
      </w:r>
      <w:r w:rsidR="00412527">
        <w:rPr>
          <w:color w:val="000000"/>
        </w:rPr>
        <w:t>two</w:t>
      </w:r>
      <w:r>
        <w:rPr>
          <w:color w:val="000000"/>
        </w:rPr>
        <w:t xml:space="preserve"> years:</w:t>
      </w:r>
    </w:p>
    <w:p w14:paraId="4AD31190" w14:textId="6AE6184B" w:rsidR="00412527" w:rsidRDefault="00412527" w:rsidP="00CE1C3A">
      <w:pPr>
        <w:pStyle w:val="ListParagraph"/>
        <w:numPr>
          <w:ilvl w:val="0"/>
          <w:numId w:val="32"/>
        </w:numPr>
        <w:rPr>
          <w:color w:val="000000"/>
        </w:rPr>
      </w:pPr>
      <w:r>
        <w:rPr>
          <w:color w:val="000000"/>
        </w:rPr>
        <w:t xml:space="preserve">Expanding </w:t>
      </w:r>
      <w:r w:rsidR="00705BA3">
        <w:rPr>
          <w:color w:val="000000"/>
        </w:rPr>
        <w:t>across</w:t>
      </w:r>
      <w:r>
        <w:rPr>
          <w:color w:val="000000"/>
        </w:rPr>
        <w:t xml:space="preserve"> two sites</w:t>
      </w:r>
    </w:p>
    <w:p w14:paraId="36C8F35B" w14:textId="22D65FAC" w:rsidR="00793E83" w:rsidRDefault="00412527" w:rsidP="00CE1C3A">
      <w:pPr>
        <w:pStyle w:val="ListParagraph"/>
        <w:numPr>
          <w:ilvl w:val="0"/>
          <w:numId w:val="32"/>
        </w:numPr>
        <w:rPr>
          <w:color w:val="000000"/>
        </w:rPr>
      </w:pPr>
      <w:r>
        <w:rPr>
          <w:color w:val="000000"/>
        </w:rPr>
        <w:t>Starting</w:t>
      </w:r>
      <w:r w:rsidR="00793E83" w:rsidRPr="00793E83">
        <w:rPr>
          <w:color w:val="000000"/>
        </w:rPr>
        <w:t xml:space="preserve"> </w:t>
      </w:r>
      <w:r w:rsidR="00705BA3">
        <w:rPr>
          <w:color w:val="000000"/>
        </w:rPr>
        <w:t>a second</w:t>
      </w:r>
      <w:r>
        <w:rPr>
          <w:color w:val="000000"/>
        </w:rPr>
        <w:t xml:space="preserve"> Elementary and Children’s House </w:t>
      </w:r>
    </w:p>
    <w:p w14:paraId="66FB246A" w14:textId="3FDBDEE2" w:rsidR="00793E83" w:rsidRDefault="00412527" w:rsidP="00CE1C3A">
      <w:pPr>
        <w:pStyle w:val="ListParagraph"/>
        <w:numPr>
          <w:ilvl w:val="0"/>
          <w:numId w:val="32"/>
        </w:numPr>
        <w:rPr>
          <w:color w:val="000000"/>
        </w:rPr>
      </w:pPr>
      <w:r>
        <w:rPr>
          <w:color w:val="000000"/>
        </w:rPr>
        <w:t xml:space="preserve">Starting the Land School </w:t>
      </w:r>
    </w:p>
    <w:p w14:paraId="03AE4B9C" w14:textId="509753D2" w:rsidR="00EB37D3" w:rsidRDefault="00EB37D3" w:rsidP="00CE1C3A">
      <w:pPr>
        <w:pStyle w:val="ListParagraph"/>
        <w:numPr>
          <w:ilvl w:val="0"/>
          <w:numId w:val="32"/>
        </w:numPr>
        <w:rPr>
          <w:color w:val="000000"/>
        </w:rPr>
      </w:pPr>
      <w:r>
        <w:rPr>
          <w:color w:val="000000"/>
        </w:rPr>
        <w:t>Fundraising</w:t>
      </w:r>
    </w:p>
    <w:p w14:paraId="756501E7" w14:textId="77777777" w:rsidR="00793E83" w:rsidRDefault="00793E83" w:rsidP="00793E83">
      <w:pPr>
        <w:rPr>
          <w:color w:val="000000"/>
        </w:rPr>
      </w:pPr>
    </w:p>
    <w:p w14:paraId="3A177E7F" w14:textId="31948D00" w:rsidR="00412527" w:rsidRPr="00B032C0" w:rsidRDefault="00412527" w:rsidP="00412527">
      <w:pPr>
        <w:pStyle w:val="ListParagraph"/>
        <w:numPr>
          <w:ilvl w:val="0"/>
          <w:numId w:val="25"/>
        </w:numPr>
        <w:rPr>
          <w:b/>
          <w:color w:val="000000"/>
        </w:rPr>
      </w:pPr>
      <w:r>
        <w:rPr>
          <w:b/>
          <w:color w:val="000000"/>
        </w:rPr>
        <w:t xml:space="preserve">Expanding </w:t>
      </w:r>
      <w:r w:rsidR="00705BA3">
        <w:rPr>
          <w:b/>
          <w:color w:val="000000"/>
        </w:rPr>
        <w:t>across</w:t>
      </w:r>
      <w:r>
        <w:rPr>
          <w:b/>
          <w:color w:val="000000"/>
        </w:rPr>
        <w:t xml:space="preserve"> two sites</w:t>
      </w:r>
    </w:p>
    <w:p w14:paraId="325C9013" w14:textId="77777777" w:rsidR="00412527" w:rsidRDefault="00412527" w:rsidP="00412527">
      <w:pPr>
        <w:rPr>
          <w:color w:val="000000"/>
        </w:rPr>
      </w:pPr>
    </w:p>
    <w:p w14:paraId="2C9EDA6D" w14:textId="3364E221" w:rsidR="00412527" w:rsidRDefault="00412527" w:rsidP="00412527">
      <w:pPr>
        <w:rPr>
          <w:color w:val="000000"/>
        </w:rPr>
      </w:pPr>
      <w:r>
        <w:rPr>
          <w:color w:val="000000"/>
        </w:rPr>
        <w:t>We will be completing our purchase of Eason’s Green in the next few weeks. Our plan is to start a Children’s House and Elementary there in September 2016</w:t>
      </w:r>
      <w:r w:rsidR="002D3F84">
        <w:rPr>
          <w:color w:val="000000"/>
        </w:rPr>
        <w:t>, and a Land School in September 2017 (with 2016/17 being an interim year)</w:t>
      </w:r>
      <w:r>
        <w:rPr>
          <w:color w:val="000000"/>
        </w:rPr>
        <w:t>. The following are some of the issues we will need to address in order for this to</w:t>
      </w:r>
      <w:r w:rsidR="002D3F84">
        <w:rPr>
          <w:color w:val="000000"/>
        </w:rPr>
        <w:t xml:space="preserve"> happen</w:t>
      </w:r>
      <w:r>
        <w:rPr>
          <w:color w:val="000000"/>
        </w:rPr>
        <w:t>:</w:t>
      </w:r>
    </w:p>
    <w:p w14:paraId="14600F0B" w14:textId="77777777" w:rsidR="00412527" w:rsidRDefault="00412527" w:rsidP="00412527">
      <w:pPr>
        <w:rPr>
          <w:color w:val="000000"/>
        </w:rPr>
      </w:pPr>
    </w:p>
    <w:p w14:paraId="442DE2CD" w14:textId="77777777" w:rsidR="00412527" w:rsidRPr="00B032C0" w:rsidRDefault="00412527" w:rsidP="00412527">
      <w:pPr>
        <w:rPr>
          <w:color w:val="000000"/>
          <w:u w:val="single"/>
        </w:rPr>
      </w:pPr>
      <w:r>
        <w:rPr>
          <w:color w:val="000000"/>
          <w:u w:val="single"/>
        </w:rPr>
        <w:t>Regulatory</w:t>
      </w:r>
    </w:p>
    <w:p w14:paraId="2F62A917" w14:textId="77777777" w:rsidR="00412527" w:rsidRDefault="00412527" w:rsidP="00412527">
      <w:pPr>
        <w:pStyle w:val="ListParagraph"/>
        <w:numPr>
          <w:ilvl w:val="0"/>
          <w:numId w:val="29"/>
        </w:numPr>
        <w:rPr>
          <w:color w:val="000000"/>
        </w:rPr>
      </w:pPr>
      <w:r>
        <w:rPr>
          <w:color w:val="000000"/>
        </w:rPr>
        <w:t>What is our timeline for school registration, and what needs doing by when?</w:t>
      </w:r>
    </w:p>
    <w:p w14:paraId="76FDB04B" w14:textId="77777777" w:rsidR="00412527" w:rsidRDefault="00412527" w:rsidP="00412527">
      <w:pPr>
        <w:pStyle w:val="ListParagraph"/>
        <w:numPr>
          <w:ilvl w:val="0"/>
          <w:numId w:val="29"/>
        </w:numPr>
        <w:rPr>
          <w:color w:val="000000"/>
        </w:rPr>
      </w:pPr>
      <w:r>
        <w:rPr>
          <w:color w:val="000000"/>
        </w:rPr>
        <w:t>How can we create systems that include the whole school (1-18, two sites)?</w:t>
      </w:r>
    </w:p>
    <w:p w14:paraId="7D611E62" w14:textId="77777777" w:rsidR="00412527" w:rsidRDefault="00412527" w:rsidP="00412527">
      <w:pPr>
        <w:rPr>
          <w:color w:val="000000"/>
        </w:rPr>
      </w:pPr>
    </w:p>
    <w:p w14:paraId="1D20F338" w14:textId="77777777" w:rsidR="00412527" w:rsidRPr="00B032C0" w:rsidRDefault="00412527" w:rsidP="00412527">
      <w:pPr>
        <w:rPr>
          <w:color w:val="000000"/>
          <w:u w:val="single"/>
        </w:rPr>
      </w:pPr>
      <w:r w:rsidRPr="00B032C0">
        <w:rPr>
          <w:color w:val="000000"/>
          <w:u w:val="single"/>
        </w:rPr>
        <w:t>Pedagogy</w:t>
      </w:r>
    </w:p>
    <w:p w14:paraId="141F669D" w14:textId="202D0821" w:rsidR="00412527" w:rsidRDefault="00412527" w:rsidP="00412527">
      <w:pPr>
        <w:pStyle w:val="ListParagraph"/>
        <w:numPr>
          <w:ilvl w:val="0"/>
          <w:numId w:val="29"/>
        </w:numPr>
        <w:rPr>
          <w:color w:val="000000"/>
        </w:rPr>
      </w:pPr>
      <w:r>
        <w:rPr>
          <w:color w:val="000000"/>
        </w:rPr>
        <w:t>What mentorship</w:t>
      </w:r>
      <w:r w:rsidR="001A7097">
        <w:rPr>
          <w:color w:val="000000"/>
        </w:rPr>
        <w:t xml:space="preserve"> programme</w:t>
      </w:r>
      <w:r>
        <w:rPr>
          <w:color w:val="000000"/>
        </w:rPr>
        <w:t xml:space="preserve"> can we establish across the two Elementary communities?</w:t>
      </w:r>
    </w:p>
    <w:p w14:paraId="13B06284" w14:textId="7A9DA3F0" w:rsidR="00412527" w:rsidRDefault="00412527" w:rsidP="00412527">
      <w:pPr>
        <w:pStyle w:val="ListParagraph"/>
        <w:numPr>
          <w:ilvl w:val="0"/>
          <w:numId w:val="29"/>
        </w:numPr>
        <w:rPr>
          <w:color w:val="000000"/>
        </w:rPr>
      </w:pPr>
      <w:r>
        <w:rPr>
          <w:color w:val="000000"/>
        </w:rPr>
        <w:t xml:space="preserve">What mentorship </w:t>
      </w:r>
      <w:r w:rsidR="001A7097">
        <w:rPr>
          <w:color w:val="000000"/>
        </w:rPr>
        <w:t xml:space="preserve">programme </w:t>
      </w:r>
      <w:r>
        <w:rPr>
          <w:color w:val="000000"/>
        </w:rPr>
        <w:t xml:space="preserve">can we establish across the two Children’s Houses? </w:t>
      </w:r>
    </w:p>
    <w:p w14:paraId="70C00E62" w14:textId="77777777" w:rsidR="00412527" w:rsidRDefault="00412527" w:rsidP="00412527">
      <w:pPr>
        <w:rPr>
          <w:color w:val="000000"/>
        </w:rPr>
      </w:pPr>
    </w:p>
    <w:p w14:paraId="12F4BACB" w14:textId="77777777" w:rsidR="00412527" w:rsidRPr="00B032C0" w:rsidRDefault="00412527" w:rsidP="00412527">
      <w:pPr>
        <w:rPr>
          <w:color w:val="000000"/>
          <w:u w:val="single"/>
        </w:rPr>
      </w:pPr>
      <w:r>
        <w:rPr>
          <w:color w:val="000000"/>
          <w:u w:val="single"/>
        </w:rPr>
        <w:t>Culture</w:t>
      </w:r>
    </w:p>
    <w:p w14:paraId="51AEB485" w14:textId="77777777" w:rsidR="00412527" w:rsidRDefault="00412527" w:rsidP="00412527">
      <w:pPr>
        <w:pStyle w:val="ListParagraph"/>
        <w:numPr>
          <w:ilvl w:val="0"/>
          <w:numId w:val="29"/>
        </w:numPr>
        <w:rPr>
          <w:color w:val="000000"/>
        </w:rPr>
      </w:pPr>
      <w:r>
        <w:rPr>
          <w:color w:val="000000"/>
        </w:rPr>
        <w:t>How do we maintain culture amongst staff across the two sites?</w:t>
      </w:r>
    </w:p>
    <w:p w14:paraId="365023B0" w14:textId="77777777" w:rsidR="00412527" w:rsidRDefault="00412527" w:rsidP="00412527">
      <w:pPr>
        <w:pStyle w:val="ListParagraph"/>
        <w:numPr>
          <w:ilvl w:val="0"/>
          <w:numId w:val="29"/>
        </w:numPr>
        <w:rPr>
          <w:color w:val="000000"/>
        </w:rPr>
      </w:pPr>
      <w:r>
        <w:rPr>
          <w:color w:val="000000"/>
        </w:rPr>
        <w:t>How do we maintain community amongst families across the two sites?</w:t>
      </w:r>
    </w:p>
    <w:p w14:paraId="3B75FAD1" w14:textId="77777777" w:rsidR="00412527" w:rsidRDefault="00412527" w:rsidP="00412527">
      <w:pPr>
        <w:rPr>
          <w:color w:val="000000"/>
        </w:rPr>
      </w:pPr>
    </w:p>
    <w:p w14:paraId="5A120137" w14:textId="77777777" w:rsidR="00705BA3" w:rsidRPr="00B032C0" w:rsidRDefault="00705BA3" w:rsidP="00705BA3">
      <w:pPr>
        <w:rPr>
          <w:color w:val="000000"/>
          <w:u w:val="single"/>
        </w:rPr>
      </w:pPr>
      <w:r>
        <w:rPr>
          <w:color w:val="000000"/>
          <w:u w:val="single"/>
        </w:rPr>
        <w:t>Systems</w:t>
      </w:r>
    </w:p>
    <w:p w14:paraId="7FC579C3" w14:textId="77777777" w:rsidR="00705BA3" w:rsidRDefault="00705BA3" w:rsidP="00705BA3">
      <w:pPr>
        <w:pStyle w:val="ListParagraph"/>
        <w:numPr>
          <w:ilvl w:val="0"/>
          <w:numId w:val="29"/>
        </w:numPr>
        <w:rPr>
          <w:color w:val="000000"/>
        </w:rPr>
      </w:pPr>
      <w:r>
        <w:rPr>
          <w:color w:val="000000"/>
        </w:rPr>
        <w:t>How do we ensure our policies and procedures stay current and relevant?</w:t>
      </w:r>
    </w:p>
    <w:p w14:paraId="55DD256D" w14:textId="77777777" w:rsidR="00705BA3" w:rsidRDefault="00705BA3" w:rsidP="00705BA3">
      <w:pPr>
        <w:pStyle w:val="ListParagraph"/>
        <w:numPr>
          <w:ilvl w:val="0"/>
          <w:numId w:val="29"/>
        </w:numPr>
        <w:rPr>
          <w:color w:val="000000"/>
        </w:rPr>
      </w:pPr>
      <w:r>
        <w:rPr>
          <w:color w:val="000000"/>
        </w:rPr>
        <w:t>What systems do we have to ensure practice follows policy and procedure?</w:t>
      </w:r>
    </w:p>
    <w:p w14:paraId="07F8423E" w14:textId="77777777" w:rsidR="00705BA3" w:rsidRDefault="00705BA3" w:rsidP="00412527">
      <w:pPr>
        <w:rPr>
          <w:color w:val="000000"/>
        </w:rPr>
      </w:pPr>
    </w:p>
    <w:p w14:paraId="382402A3" w14:textId="77777777" w:rsidR="00412527" w:rsidRPr="00B032C0" w:rsidRDefault="00412527" w:rsidP="00412527">
      <w:pPr>
        <w:rPr>
          <w:color w:val="000000"/>
        </w:rPr>
      </w:pPr>
    </w:p>
    <w:p w14:paraId="77092C82" w14:textId="07754CE6" w:rsidR="00793E83" w:rsidRPr="00B032C0" w:rsidRDefault="00705BA3" w:rsidP="00B032C0">
      <w:pPr>
        <w:pStyle w:val="ListParagraph"/>
        <w:numPr>
          <w:ilvl w:val="0"/>
          <w:numId w:val="25"/>
        </w:numPr>
        <w:rPr>
          <w:b/>
          <w:color w:val="000000"/>
        </w:rPr>
      </w:pPr>
      <w:r>
        <w:rPr>
          <w:b/>
          <w:color w:val="000000"/>
        </w:rPr>
        <w:t>Starting a second</w:t>
      </w:r>
      <w:r w:rsidR="00412527">
        <w:rPr>
          <w:b/>
          <w:color w:val="000000"/>
        </w:rPr>
        <w:t xml:space="preserve"> Elementary and Children’s House </w:t>
      </w:r>
    </w:p>
    <w:p w14:paraId="62CB7EBE" w14:textId="77777777" w:rsidR="00B032C0" w:rsidRDefault="00B032C0" w:rsidP="00B032C0">
      <w:pPr>
        <w:rPr>
          <w:color w:val="000000"/>
        </w:rPr>
      </w:pPr>
    </w:p>
    <w:p w14:paraId="285B4688" w14:textId="29EEFB2A" w:rsidR="00B032C0" w:rsidRDefault="00B032C0" w:rsidP="00B032C0">
      <w:pPr>
        <w:rPr>
          <w:color w:val="000000"/>
        </w:rPr>
      </w:pPr>
      <w:r>
        <w:rPr>
          <w:color w:val="000000"/>
        </w:rPr>
        <w:t xml:space="preserve">The following are some of the </w:t>
      </w:r>
      <w:r w:rsidR="00705BA3">
        <w:rPr>
          <w:color w:val="000000"/>
        </w:rPr>
        <w:t>issues we will need to address as we start these</w:t>
      </w:r>
      <w:r>
        <w:rPr>
          <w:color w:val="000000"/>
        </w:rPr>
        <w:t>:</w:t>
      </w:r>
    </w:p>
    <w:p w14:paraId="6F90E10F" w14:textId="77777777" w:rsidR="00B032C0" w:rsidRDefault="00B032C0" w:rsidP="00B032C0">
      <w:pPr>
        <w:rPr>
          <w:color w:val="000000"/>
        </w:rPr>
      </w:pPr>
    </w:p>
    <w:p w14:paraId="51DD25BD" w14:textId="021B4972" w:rsidR="00F23AE7" w:rsidRPr="00B032C0" w:rsidRDefault="00CF4ACC" w:rsidP="00F23AE7">
      <w:pPr>
        <w:rPr>
          <w:color w:val="000000"/>
          <w:u w:val="single"/>
        </w:rPr>
      </w:pPr>
      <w:r>
        <w:rPr>
          <w:color w:val="000000"/>
          <w:u w:val="single"/>
        </w:rPr>
        <w:t>Environment</w:t>
      </w:r>
    </w:p>
    <w:p w14:paraId="2BFD9DCD" w14:textId="7B6059DA" w:rsidR="00F23AE7" w:rsidRDefault="00F23AE7" w:rsidP="00F23AE7">
      <w:pPr>
        <w:pStyle w:val="ListParagraph"/>
        <w:numPr>
          <w:ilvl w:val="0"/>
          <w:numId w:val="30"/>
        </w:numPr>
        <w:rPr>
          <w:color w:val="000000"/>
        </w:rPr>
      </w:pPr>
      <w:r>
        <w:rPr>
          <w:color w:val="000000"/>
        </w:rPr>
        <w:t xml:space="preserve">What </w:t>
      </w:r>
      <w:r w:rsidR="00705BA3">
        <w:rPr>
          <w:color w:val="000000"/>
        </w:rPr>
        <w:t>work needs doing on the buildings</w:t>
      </w:r>
      <w:r>
        <w:rPr>
          <w:color w:val="000000"/>
        </w:rPr>
        <w:t xml:space="preserve"> for the CH and Elem?</w:t>
      </w:r>
    </w:p>
    <w:p w14:paraId="3B9B88A8" w14:textId="48707D60" w:rsidR="00F23AE7" w:rsidRPr="00B032C0" w:rsidRDefault="00F23AE7" w:rsidP="00F23AE7">
      <w:pPr>
        <w:pStyle w:val="ListParagraph"/>
        <w:numPr>
          <w:ilvl w:val="0"/>
          <w:numId w:val="30"/>
        </w:numPr>
        <w:rPr>
          <w:color w:val="000000"/>
        </w:rPr>
      </w:pPr>
      <w:r>
        <w:rPr>
          <w:color w:val="000000"/>
        </w:rPr>
        <w:t xml:space="preserve">What </w:t>
      </w:r>
      <w:r w:rsidR="00705BA3">
        <w:rPr>
          <w:color w:val="000000"/>
        </w:rPr>
        <w:t>are our ramp-up costs</w:t>
      </w:r>
      <w:r>
        <w:rPr>
          <w:color w:val="000000"/>
        </w:rPr>
        <w:t xml:space="preserve"> to create these</w:t>
      </w:r>
      <w:r w:rsidR="00705BA3">
        <w:rPr>
          <w:color w:val="000000"/>
        </w:rPr>
        <w:t xml:space="preserve"> two</w:t>
      </w:r>
      <w:r>
        <w:rPr>
          <w:color w:val="000000"/>
        </w:rPr>
        <w:t xml:space="preserve"> environments?</w:t>
      </w:r>
    </w:p>
    <w:p w14:paraId="58D65DEF" w14:textId="77777777" w:rsidR="00F23AE7" w:rsidRDefault="00F23AE7" w:rsidP="00F23AE7">
      <w:pPr>
        <w:rPr>
          <w:color w:val="000000"/>
        </w:rPr>
      </w:pPr>
    </w:p>
    <w:p w14:paraId="70625802" w14:textId="68EF2B08" w:rsidR="00B032C0" w:rsidRPr="00B032C0" w:rsidRDefault="00B032C0" w:rsidP="00B032C0">
      <w:pPr>
        <w:rPr>
          <w:color w:val="000000"/>
          <w:u w:val="single"/>
        </w:rPr>
      </w:pPr>
      <w:r w:rsidRPr="00B032C0">
        <w:rPr>
          <w:color w:val="000000"/>
          <w:u w:val="single"/>
        </w:rPr>
        <w:t>Staff</w:t>
      </w:r>
    </w:p>
    <w:p w14:paraId="07D747EE" w14:textId="79D0BBD5" w:rsidR="00B032C0" w:rsidRDefault="00EB37D3" w:rsidP="00B032C0">
      <w:pPr>
        <w:pStyle w:val="ListParagraph"/>
        <w:numPr>
          <w:ilvl w:val="0"/>
          <w:numId w:val="28"/>
        </w:numPr>
        <w:rPr>
          <w:color w:val="000000"/>
        </w:rPr>
      </w:pPr>
      <w:r>
        <w:rPr>
          <w:color w:val="000000"/>
        </w:rPr>
        <w:t>Which two people</w:t>
      </w:r>
      <w:r w:rsidR="00B032C0">
        <w:rPr>
          <w:color w:val="000000"/>
        </w:rPr>
        <w:t xml:space="preserve"> do we recruit to run the Children’s House at </w:t>
      </w:r>
      <w:r w:rsidR="002B4A86">
        <w:rPr>
          <w:color w:val="000000"/>
        </w:rPr>
        <w:t>Eason’s Green</w:t>
      </w:r>
      <w:r w:rsidR="00B032C0">
        <w:rPr>
          <w:color w:val="000000"/>
        </w:rPr>
        <w:t>?</w:t>
      </w:r>
    </w:p>
    <w:p w14:paraId="50F16F24" w14:textId="448C65F1" w:rsidR="00B032C0" w:rsidRDefault="004D5248" w:rsidP="00B032C0">
      <w:pPr>
        <w:pStyle w:val="ListParagraph"/>
        <w:numPr>
          <w:ilvl w:val="0"/>
          <w:numId w:val="28"/>
        </w:numPr>
        <w:rPr>
          <w:color w:val="000000"/>
        </w:rPr>
      </w:pPr>
      <w:r>
        <w:rPr>
          <w:color w:val="000000"/>
        </w:rPr>
        <w:t>Which two people</w:t>
      </w:r>
      <w:bookmarkStart w:id="0" w:name="_GoBack"/>
      <w:bookmarkEnd w:id="0"/>
      <w:r w:rsidR="00B032C0">
        <w:rPr>
          <w:color w:val="000000"/>
        </w:rPr>
        <w:t xml:space="preserve"> do we recruit to </w:t>
      </w:r>
      <w:r w:rsidR="00EB37D3">
        <w:rPr>
          <w:color w:val="000000"/>
        </w:rPr>
        <w:t>assist</w:t>
      </w:r>
      <w:r w:rsidR="00B032C0">
        <w:rPr>
          <w:color w:val="000000"/>
        </w:rPr>
        <w:t xml:space="preserve"> Pete and Rob </w:t>
      </w:r>
      <w:r w:rsidR="00F23AE7">
        <w:rPr>
          <w:color w:val="000000"/>
        </w:rPr>
        <w:t>in their</w:t>
      </w:r>
      <w:r w:rsidR="00B032C0">
        <w:rPr>
          <w:color w:val="000000"/>
        </w:rPr>
        <w:t xml:space="preserve"> Elementary communities?</w:t>
      </w:r>
    </w:p>
    <w:p w14:paraId="473C4B5E" w14:textId="77777777" w:rsidR="00B032C0" w:rsidRDefault="00B032C0" w:rsidP="00B032C0">
      <w:pPr>
        <w:rPr>
          <w:color w:val="000000"/>
        </w:rPr>
      </w:pPr>
    </w:p>
    <w:p w14:paraId="6A64C1BE" w14:textId="7EFCB77A" w:rsidR="002B4A86" w:rsidRPr="00B032C0" w:rsidRDefault="002B4A86" w:rsidP="002B4A86">
      <w:pPr>
        <w:rPr>
          <w:color w:val="000000"/>
          <w:u w:val="single"/>
        </w:rPr>
      </w:pPr>
      <w:r>
        <w:rPr>
          <w:color w:val="000000"/>
          <w:u w:val="single"/>
        </w:rPr>
        <w:t>Enrolment</w:t>
      </w:r>
    </w:p>
    <w:p w14:paraId="366990D5" w14:textId="6EFE8414" w:rsidR="002B4A86" w:rsidRDefault="002B4A86" w:rsidP="002B4A86">
      <w:pPr>
        <w:pStyle w:val="ListParagraph"/>
        <w:numPr>
          <w:ilvl w:val="0"/>
          <w:numId w:val="28"/>
        </w:numPr>
        <w:rPr>
          <w:color w:val="000000"/>
        </w:rPr>
      </w:pPr>
      <w:r>
        <w:rPr>
          <w:color w:val="000000"/>
        </w:rPr>
        <w:t>How do we manage the transition from Hove to Eason’s Green?</w:t>
      </w:r>
    </w:p>
    <w:p w14:paraId="0AE60A0F" w14:textId="4F7DD4DB" w:rsidR="002B4A86" w:rsidRDefault="002B4A86" w:rsidP="002B4A86">
      <w:pPr>
        <w:pStyle w:val="ListParagraph"/>
        <w:numPr>
          <w:ilvl w:val="0"/>
          <w:numId w:val="28"/>
        </w:numPr>
        <w:rPr>
          <w:color w:val="000000"/>
        </w:rPr>
      </w:pPr>
      <w:r>
        <w:rPr>
          <w:color w:val="000000"/>
        </w:rPr>
        <w:t>What is our enrolment strategy for the Children’s House at Eason’s Green?</w:t>
      </w:r>
    </w:p>
    <w:p w14:paraId="361C8A49" w14:textId="77777777" w:rsidR="002B4A86" w:rsidRDefault="002B4A86" w:rsidP="002B4A86">
      <w:pPr>
        <w:rPr>
          <w:color w:val="000000"/>
        </w:rPr>
      </w:pPr>
    </w:p>
    <w:p w14:paraId="1BCCD840" w14:textId="77777777" w:rsidR="002E5650" w:rsidRDefault="002E5650" w:rsidP="002B4A86">
      <w:pPr>
        <w:rPr>
          <w:color w:val="000000"/>
        </w:rPr>
      </w:pPr>
    </w:p>
    <w:p w14:paraId="6F66F5EA" w14:textId="1C8EB752" w:rsidR="00B032C0" w:rsidRPr="00B032C0" w:rsidRDefault="002E5650" w:rsidP="00B032C0">
      <w:pPr>
        <w:pStyle w:val="ListParagraph"/>
        <w:numPr>
          <w:ilvl w:val="0"/>
          <w:numId w:val="25"/>
        </w:numPr>
        <w:rPr>
          <w:b/>
          <w:color w:val="000000"/>
        </w:rPr>
      </w:pPr>
      <w:r>
        <w:rPr>
          <w:b/>
          <w:color w:val="000000"/>
        </w:rPr>
        <w:t>Starting the Land School</w:t>
      </w:r>
    </w:p>
    <w:p w14:paraId="3B6D9ACB" w14:textId="77777777" w:rsidR="00B032C0" w:rsidRDefault="00B032C0" w:rsidP="00B032C0">
      <w:pPr>
        <w:rPr>
          <w:color w:val="000000"/>
        </w:rPr>
      </w:pPr>
    </w:p>
    <w:p w14:paraId="62AAE2B6" w14:textId="1041BD2F" w:rsidR="002B4A86" w:rsidRDefault="002B4A86" w:rsidP="002B4A86">
      <w:pPr>
        <w:rPr>
          <w:color w:val="000000"/>
        </w:rPr>
      </w:pPr>
      <w:r>
        <w:rPr>
          <w:color w:val="000000"/>
        </w:rPr>
        <w:t>2016/17 is an interim year for the programme prior to its full start in Sep 2017. The following are some of the issues we would need to address in order for it to succeed:</w:t>
      </w:r>
    </w:p>
    <w:p w14:paraId="25566AAC" w14:textId="77777777" w:rsidR="00CF4ACC" w:rsidRDefault="00CF4ACC" w:rsidP="002B4A86">
      <w:pPr>
        <w:rPr>
          <w:color w:val="000000"/>
          <w:u w:val="single"/>
        </w:rPr>
      </w:pPr>
    </w:p>
    <w:p w14:paraId="2D24D503" w14:textId="22C8A39A" w:rsidR="002B4A86" w:rsidRPr="00B032C0" w:rsidRDefault="00CF4ACC" w:rsidP="002B4A86">
      <w:pPr>
        <w:rPr>
          <w:color w:val="000000"/>
          <w:u w:val="single"/>
        </w:rPr>
      </w:pPr>
      <w:r>
        <w:rPr>
          <w:color w:val="000000"/>
          <w:u w:val="single"/>
        </w:rPr>
        <w:t>Environment</w:t>
      </w:r>
    </w:p>
    <w:p w14:paraId="790CA5E9" w14:textId="30B9461A" w:rsidR="002B4A86" w:rsidRDefault="002B4A86" w:rsidP="002B4A86">
      <w:pPr>
        <w:pStyle w:val="ListParagraph"/>
        <w:numPr>
          <w:ilvl w:val="0"/>
          <w:numId w:val="30"/>
        </w:numPr>
        <w:rPr>
          <w:color w:val="000000"/>
        </w:rPr>
      </w:pPr>
      <w:r>
        <w:rPr>
          <w:color w:val="000000"/>
        </w:rPr>
        <w:t>What is the environment going to look like for the adolescent programme?</w:t>
      </w:r>
    </w:p>
    <w:p w14:paraId="7545C2F8" w14:textId="2E1D3454" w:rsidR="002B4A86" w:rsidRPr="00B032C0" w:rsidRDefault="002B4A86" w:rsidP="002B4A86">
      <w:pPr>
        <w:pStyle w:val="ListParagraph"/>
        <w:numPr>
          <w:ilvl w:val="0"/>
          <w:numId w:val="30"/>
        </w:numPr>
        <w:rPr>
          <w:color w:val="000000"/>
        </w:rPr>
      </w:pPr>
      <w:r>
        <w:rPr>
          <w:color w:val="000000"/>
        </w:rPr>
        <w:t xml:space="preserve">What </w:t>
      </w:r>
      <w:r w:rsidR="00705BA3">
        <w:rPr>
          <w:color w:val="000000"/>
        </w:rPr>
        <w:t>are our ramp-up costs</w:t>
      </w:r>
      <w:r>
        <w:rPr>
          <w:color w:val="000000"/>
        </w:rPr>
        <w:t xml:space="preserve"> to create this environment?</w:t>
      </w:r>
    </w:p>
    <w:p w14:paraId="08D211DC" w14:textId="77777777" w:rsidR="002B4A86" w:rsidRDefault="002B4A86" w:rsidP="002B4A86">
      <w:pPr>
        <w:rPr>
          <w:color w:val="000000"/>
        </w:rPr>
      </w:pPr>
    </w:p>
    <w:p w14:paraId="3620B76F" w14:textId="77777777" w:rsidR="002B4A86" w:rsidRPr="00B032C0" w:rsidRDefault="002B4A86" w:rsidP="002B4A86">
      <w:pPr>
        <w:rPr>
          <w:color w:val="000000"/>
          <w:u w:val="single"/>
        </w:rPr>
      </w:pPr>
      <w:r w:rsidRPr="00B032C0">
        <w:rPr>
          <w:color w:val="000000"/>
          <w:u w:val="single"/>
        </w:rPr>
        <w:t>Pedagogy</w:t>
      </w:r>
    </w:p>
    <w:p w14:paraId="2029EDCD" w14:textId="65697C78" w:rsidR="002B4A86" w:rsidRDefault="002B4A86" w:rsidP="002B4A86">
      <w:pPr>
        <w:pStyle w:val="ListParagraph"/>
        <w:numPr>
          <w:ilvl w:val="0"/>
          <w:numId w:val="29"/>
        </w:numPr>
        <w:rPr>
          <w:color w:val="000000"/>
        </w:rPr>
      </w:pPr>
      <w:r>
        <w:rPr>
          <w:color w:val="000000"/>
        </w:rPr>
        <w:t>What is the programme and how is this documented?</w:t>
      </w:r>
    </w:p>
    <w:p w14:paraId="1AD9033A" w14:textId="125D96AC" w:rsidR="002B4A86" w:rsidRDefault="002B4A86" w:rsidP="002B4A86">
      <w:pPr>
        <w:pStyle w:val="ListParagraph"/>
        <w:numPr>
          <w:ilvl w:val="0"/>
          <w:numId w:val="29"/>
        </w:numPr>
        <w:rPr>
          <w:color w:val="000000"/>
        </w:rPr>
      </w:pPr>
      <w:r>
        <w:rPr>
          <w:color w:val="000000"/>
        </w:rPr>
        <w:t>What qualifications are we going to offer and what needs to be done for this?</w:t>
      </w:r>
    </w:p>
    <w:p w14:paraId="1EB4E215" w14:textId="77777777" w:rsidR="002B4A86" w:rsidRDefault="002B4A86" w:rsidP="002B4A86">
      <w:pPr>
        <w:rPr>
          <w:color w:val="000000"/>
        </w:rPr>
      </w:pPr>
    </w:p>
    <w:p w14:paraId="1C90CDD1" w14:textId="77777777" w:rsidR="002E5650" w:rsidRDefault="002E5650" w:rsidP="002B4A86">
      <w:pPr>
        <w:rPr>
          <w:color w:val="000000"/>
        </w:rPr>
      </w:pPr>
    </w:p>
    <w:p w14:paraId="7A349819" w14:textId="77777777" w:rsidR="002E5650" w:rsidRDefault="002E5650" w:rsidP="002B4A86">
      <w:pPr>
        <w:rPr>
          <w:color w:val="000000"/>
        </w:rPr>
      </w:pPr>
    </w:p>
    <w:p w14:paraId="33A67C9A" w14:textId="77777777" w:rsidR="00705BA3" w:rsidRPr="00B032C0" w:rsidRDefault="00705BA3" w:rsidP="00705BA3">
      <w:pPr>
        <w:rPr>
          <w:color w:val="000000"/>
          <w:u w:val="single"/>
        </w:rPr>
      </w:pPr>
      <w:r w:rsidRPr="00B032C0">
        <w:rPr>
          <w:color w:val="000000"/>
          <w:u w:val="single"/>
        </w:rPr>
        <w:t>Staff</w:t>
      </w:r>
    </w:p>
    <w:p w14:paraId="1506F405" w14:textId="77777777" w:rsidR="00705BA3" w:rsidRDefault="00705BA3" w:rsidP="00705BA3">
      <w:pPr>
        <w:pStyle w:val="ListParagraph"/>
        <w:numPr>
          <w:ilvl w:val="0"/>
          <w:numId w:val="28"/>
        </w:numPr>
        <w:rPr>
          <w:color w:val="000000"/>
        </w:rPr>
      </w:pPr>
      <w:r>
        <w:rPr>
          <w:color w:val="000000"/>
        </w:rPr>
        <w:t>What are the staff roles and how does the team work together?</w:t>
      </w:r>
    </w:p>
    <w:p w14:paraId="46CC0FA6" w14:textId="77777777" w:rsidR="00705BA3" w:rsidRDefault="00705BA3" w:rsidP="00705BA3">
      <w:pPr>
        <w:pStyle w:val="ListParagraph"/>
        <w:numPr>
          <w:ilvl w:val="0"/>
          <w:numId w:val="28"/>
        </w:numPr>
        <w:rPr>
          <w:color w:val="000000"/>
        </w:rPr>
      </w:pPr>
      <w:r>
        <w:rPr>
          <w:color w:val="000000"/>
        </w:rPr>
        <w:t>Who are we going to recruit into these staff roles?</w:t>
      </w:r>
    </w:p>
    <w:p w14:paraId="1D81371D" w14:textId="77777777" w:rsidR="00705BA3" w:rsidRDefault="00705BA3" w:rsidP="00705BA3">
      <w:pPr>
        <w:rPr>
          <w:color w:val="000000"/>
        </w:rPr>
      </w:pPr>
    </w:p>
    <w:p w14:paraId="1A029B55" w14:textId="72D98F93" w:rsidR="00705BA3" w:rsidRPr="00B032C0" w:rsidRDefault="00705BA3" w:rsidP="00705BA3">
      <w:pPr>
        <w:rPr>
          <w:color w:val="000000"/>
          <w:u w:val="single"/>
        </w:rPr>
      </w:pPr>
      <w:r>
        <w:rPr>
          <w:color w:val="000000"/>
          <w:u w:val="single"/>
        </w:rPr>
        <w:t>Enrolment</w:t>
      </w:r>
    </w:p>
    <w:p w14:paraId="710DC80B" w14:textId="229468CA" w:rsidR="00705BA3" w:rsidRDefault="00705BA3" w:rsidP="00705BA3">
      <w:pPr>
        <w:pStyle w:val="ListParagraph"/>
        <w:numPr>
          <w:ilvl w:val="0"/>
          <w:numId w:val="28"/>
        </w:numPr>
        <w:rPr>
          <w:color w:val="000000"/>
        </w:rPr>
      </w:pPr>
      <w:r>
        <w:rPr>
          <w:color w:val="000000"/>
        </w:rPr>
        <w:t>What are our enrolment targets by year for the next 5 years</w:t>
      </w:r>
      <w:r>
        <w:rPr>
          <w:color w:val="000000"/>
        </w:rPr>
        <w:t>?</w:t>
      </w:r>
    </w:p>
    <w:p w14:paraId="38C048BB" w14:textId="66F04877" w:rsidR="00705BA3" w:rsidRDefault="00705BA3" w:rsidP="00705BA3">
      <w:pPr>
        <w:pStyle w:val="ListParagraph"/>
        <w:numPr>
          <w:ilvl w:val="0"/>
          <w:numId w:val="28"/>
        </w:numPr>
        <w:rPr>
          <w:color w:val="000000"/>
        </w:rPr>
      </w:pPr>
      <w:r>
        <w:rPr>
          <w:color w:val="000000"/>
        </w:rPr>
        <w:t>How will we meet these targets and what role does accommodation play?</w:t>
      </w:r>
    </w:p>
    <w:p w14:paraId="43B2F5CA" w14:textId="77777777" w:rsidR="00705BA3" w:rsidRDefault="00705BA3" w:rsidP="00705BA3">
      <w:pPr>
        <w:rPr>
          <w:color w:val="000000"/>
        </w:rPr>
      </w:pPr>
    </w:p>
    <w:p w14:paraId="3E514893" w14:textId="77777777" w:rsidR="002B4A86" w:rsidRDefault="002B4A86" w:rsidP="002B4A86">
      <w:pPr>
        <w:rPr>
          <w:color w:val="000000"/>
        </w:rPr>
      </w:pPr>
    </w:p>
    <w:p w14:paraId="23DB8B3D" w14:textId="529D0918" w:rsidR="0002757C" w:rsidRPr="00B032C0" w:rsidRDefault="0002757C" w:rsidP="0002757C">
      <w:pPr>
        <w:pStyle w:val="ListParagraph"/>
        <w:numPr>
          <w:ilvl w:val="0"/>
          <w:numId w:val="25"/>
        </w:numPr>
        <w:rPr>
          <w:b/>
          <w:color w:val="000000"/>
        </w:rPr>
      </w:pPr>
      <w:r w:rsidRPr="00B032C0">
        <w:rPr>
          <w:b/>
          <w:color w:val="000000"/>
        </w:rPr>
        <w:t xml:space="preserve">Establishing a </w:t>
      </w:r>
      <w:r>
        <w:rPr>
          <w:b/>
          <w:color w:val="000000"/>
        </w:rPr>
        <w:t>fundraising</w:t>
      </w:r>
      <w:r w:rsidRPr="00B032C0">
        <w:rPr>
          <w:b/>
          <w:color w:val="000000"/>
        </w:rPr>
        <w:t xml:space="preserve"> programme</w:t>
      </w:r>
    </w:p>
    <w:p w14:paraId="3879634D" w14:textId="77777777" w:rsidR="0002757C" w:rsidRDefault="0002757C" w:rsidP="0002757C">
      <w:pPr>
        <w:rPr>
          <w:color w:val="000000"/>
        </w:rPr>
      </w:pPr>
    </w:p>
    <w:p w14:paraId="23E34708" w14:textId="747D4CFB" w:rsidR="0002757C" w:rsidRDefault="0002757C" w:rsidP="0002757C">
      <w:pPr>
        <w:rPr>
          <w:color w:val="000000"/>
        </w:rPr>
      </w:pPr>
      <w:r>
        <w:rPr>
          <w:color w:val="000000"/>
        </w:rPr>
        <w:t xml:space="preserve">We have managed to limit external financing to loans from the bank. Our analysis is that we would need £500,000 in the next 2-3 years to meet our expansion plans. </w:t>
      </w:r>
      <w:r w:rsidR="005A32F7">
        <w:rPr>
          <w:color w:val="000000"/>
        </w:rPr>
        <w:t>This funding will not come from the ba</w:t>
      </w:r>
      <w:r w:rsidR="00656E6C">
        <w:rPr>
          <w:color w:val="000000"/>
        </w:rPr>
        <w:t>nk, and so we need to fundraise.</w:t>
      </w:r>
    </w:p>
    <w:p w14:paraId="03CA2959" w14:textId="77777777" w:rsidR="00CF4ACC" w:rsidRDefault="00CF4ACC" w:rsidP="0002757C">
      <w:pPr>
        <w:rPr>
          <w:color w:val="000000"/>
        </w:rPr>
      </w:pPr>
    </w:p>
    <w:p w14:paraId="3252C31A" w14:textId="77777777" w:rsidR="00656E6C" w:rsidRDefault="00656E6C" w:rsidP="00CF4ACC">
      <w:pPr>
        <w:pStyle w:val="ListParagraph"/>
        <w:numPr>
          <w:ilvl w:val="0"/>
          <w:numId w:val="31"/>
        </w:numPr>
        <w:rPr>
          <w:color w:val="000000"/>
        </w:rPr>
      </w:pPr>
      <w:r>
        <w:rPr>
          <w:color w:val="000000"/>
        </w:rPr>
        <w:t>What are our capital needs?</w:t>
      </w:r>
    </w:p>
    <w:p w14:paraId="2C0BB94F" w14:textId="228EFA96" w:rsidR="00656E6C" w:rsidRDefault="00656E6C" w:rsidP="00CF4ACC">
      <w:pPr>
        <w:pStyle w:val="ListParagraph"/>
        <w:numPr>
          <w:ilvl w:val="0"/>
          <w:numId w:val="31"/>
        </w:numPr>
        <w:rPr>
          <w:color w:val="000000"/>
        </w:rPr>
      </w:pPr>
      <w:r>
        <w:rPr>
          <w:color w:val="000000"/>
        </w:rPr>
        <w:t>What are our ramp-up costs?</w:t>
      </w:r>
    </w:p>
    <w:p w14:paraId="1F55AB23" w14:textId="62300DAE" w:rsidR="00CF4ACC" w:rsidRDefault="00CF4ACC" w:rsidP="00CF4ACC">
      <w:pPr>
        <w:pStyle w:val="ListParagraph"/>
        <w:numPr>
          <w:ilvl w:val="0"/>
          <w:numId w:val="31"/>
        </w:numPr>
        <w:rPr>
          <w:color w:val="000000"/>
        </w:rPr>
      </w:pPr>
      <w:r>
        <w:rPr>
          <w:color w:val="000000"/>
        </w:rPr>
        <w:t>What</w:t>
      </w:r>
      <w:r w:rsidR="00656E6C">
        <w:rPr>
          <w:color w:val="000000"/>
        </w:rPr>
        <w:t xml:space="preserve"> are our milestones for expenditure?</w:t>
      </w:r>
    </w:p>
    <w:p w14:paraId="73FC2060" w14:textId="2DEE5A52" w:rsidR="00656E6C" w:rsidRDefault="00656E6C" w:rsidP="00CF4ACC">
      <w:pPr>
        <w:pStyle w:val="ListParagraph"/>
        <w:numPr>
          <w:ilvl w:val="0"/>
          <w:numId w:val="31"/>
        </w:numPr>
        <w:rPr>
          <w:color w:val="000000"/>
        </w:rPr>
      </w:pPr>
      <w:r>
        <w:rPr>
          <w:color w:val="000000"/>
        </w:rPr>
        <w:t>What are our milestones for fundraising?</w:t>
      </w:r>
    </w:p>
    <w:p w14:paraId="17C2F99A" w14:textId="6889BE1A" w:rsidR="00656E6C" w:rsidRPr="00CF4ACC" w:rsidRDefault="00656E6C" w:rsidP="00CF4ACC">
      <w:pPr>
        <w:pStyle w:val="ListParagraph"/>
        <w:numPr>
          <w:ilvl w:val="0"/>
          <w:numId w:val="31"/>
        </w:numPr>
        <w:rPr>
          <w:color w:val="000000"/>
        </w:rPr>
      </w:pPr>
      <w:r>
        <w:rPr>
          <w:color w:val="000000"/>
        </w:rPr>
        <w:t>What is our fundraising strategy?</w:t>
      </w:r>
    </w:p>
    <w:p w14:paraId="6128D160" w14:textId="77777777" w:rsidR="0002757C" w:rsidRDefault="0002757C" w:rsidP="0002757C">
      <w:pPr>
        <w:rPr>
          <w:color w:val="000000"/>
        </w:rPr>
      </w:pPr>
    </w:p>
    <w:p w14:paraId="6D54F5CF" w14:textId="77777777" w:rsidR="00B032C0" w:rsidRPr="00B032C0" w:rsidRDefault="00B032C0" w:rsidP="00B032C0">
      <w:pPr>
        <w:rPr>
          <w:color w:val="000000"/>
        </w:rPr>
      </w:pPr>
    </w:p>
    <w:p w14:paraId="1088BC36" w14:textId="77777777" w:rsidR="00793E83" w:rsidRDefault="00793E83" w:rsidP="006546D4">
      <w:pPr>
        <w:rPr>
          <w:b/>
          <w:color w:val="000000"/>
          <w:sz w:val="32"/>
          <w:szCs w:val="32"/>
        </w:rPr>
      </w:pPr>
    </w:p>
    <w:sectPr w:rsidR="00793E83" w:rsidSect="002E5650">
      <w:headerReference w:type="default" r:id="rId10"/>
      <w:footerReference w:type="even" r:id="rId11"/>
      <w:footerReference w:type="default" r:id="rId12"/>
      <w:footerReference w:type="first" r:id="rId13"/>
      <w:pgSz w:w="16840" w:h="11900" w:orient="landscape"/>
      <w:pgMar w:top="1440" w:right="1440" w:bottom="1440" w:left="1440" w:header="708" w:footer="708" w:gutter="0"/>
      <w:pgNumType w:start="0"/>
      <w:cols w:space="708"/>
      <w:titlePg/>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A1E48" w14:textId="77777777" w:rsidR="00412527" w:rsidRDefault="00412527" w:rsidP="00B9692C">
      <w:r>
        <w:separator/>
      </w:r>
    </w:p>
  </w:endnote>
  <w:endnote w:type="continuationSeparator" w:id="0">
    <w:p w14:paraId="030A2743" w14:textId="77777777" w:rsidR="00412527" w:rsidRDefault="00412527" w:rsidP="00B9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CF251" w14:textId="77777777" w:rsidR="00412527" w:rsidRDefault="00412527" w:rsidP="008B3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8BD4E" w14:textId="77777777" w:rsidR="00412527" w:rsidRDefault="00412527" w:rsidP="00830B89">
    <w:pPr>
      <w:pStyle w:val="Footer"/>
      <w:tabs>
        <w:tab w:val="clear" w:pos="4513"/>
        <w:tab w:val="clear" w:pos="9026"/>
        <w:tab w:val="center" w:pos="6979"/>
        <w:tab w:val="right" w:pos="13958"/>
      </w:tabs>
      <w:ind w:right="360"/>
    </w:pPr>
    <w:r>
      <w:t>[Type text]</w:t>
    </w:r>
    <w:r>
      <w:tab/>
      <w:t>[Type text]</w:t>
    </w:r>
    <w:r>
      <w:tab/>
      <w:t>[Type text][Type text]</w:t>
    </w:r>
    <w:r>
      <w:tab/>
      <w:t>[Type text]</w:t>
    </w:r>
    <w:r>
      <w:tab/>
      <w:t>[Type text][Type text]</w:t>
    </w:r>
    <w:r>
      <w:tab/>
      <w:t>[Type text]</w:t>
    </w:r>
    <w:r>
      <w:tab/>
      <w:t>[Type text][Type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B27F" w14:textId="77777777" w:rsidR="00412527" w:rsidRDefault="00412527" w:rsidP="008B335C">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D5248">
      <w:rPr>
        <w:rStyle w:val="PageNumber"/>
        <w:noProof/>
      </w:rPr>
      <w:t>3</w:t>
    </w:r>
    <w:r>
      <w:rPr>
        <w:rStyle w:val="PageNumber"/>
      </w:rPr>
      <w:fldChar w:fldCharType="end"/>
    </w:r>
  </w:p>
  <w:p w14:paraId="7F836E60" w14:textId="77777777" w:rsidR="00412527" w:rsidRDefault="00412527" w:rsidP="00830B89">
    <w:pPr>
      <w:pStyle w:val="Footer"/>
      <w:ind w:right="360"/>
    </w:pPr>
    <w:r>
      <w:t>September 2015</w:t>
    </w:r>
    <w:r>
      <w:tab/>
    </w:r>
    <w:r>
      <w:tab/>
    </w:r>
    <w:r>
      <w:tab/>
    </w:r>
    <w:r>
      <w:tab/>
    </w:r>
    <w:r>
      <w:tab/>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A36D" w14:textId="77777777" w:rsidR="00412527" w:rsidRDefault="00412527" w:rsidP="00C432A5">
    <w:pPr>
      <w:pStyle w:val="Footer"/>
      <w:tabs>
        <w:tab w:val="clear" w:pos="4513"/>
        <w:tab w:val="clear" w:pos="9026"/>
        <w:tab w:val="center" w:pos="6979"/>
        <w:tab w:val="right" w:pos="1395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2F37B" w14:textId="77777777" w:rsidR="00412527" w:rsidRDefault="00412527" w:rsidP="00B9692C">
      <w:r>
        <w:separator/>
      </w:r>
    </w:p>
  </w:footnote>
  <w:footnote w:type="continuationSeparator" w:id="0">
    <w:p w14:paraId="7EE70818" w14:textId="77777777" w:rsidR="00412527" w:rsidRDefault="00412527" w:rsidP="00B96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61C9" w14:textId="308AF83F" w:rsidR="00412527" w:rsidRDefault="00412527">
    <w:pPr>
      <w:pStyle w:val="Header"/>
    </w:pPr>
    <w:r>
      <w:t>The Montessori Place - School Development Plan</w:t>
    </w:r>
  </w:p>
  <w:p w14:paraId="11D0376F" w14:textId="77777777" w:rsidR="00412527" w:rsidRDefault="004125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243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1F8A"/>
    <w:multiLevelType w:val="hybridMultilevel"/>
    <w:tmpl w:val="FB709D78"/>
    <w:lvl w:ilvl="0" w:tplc="D17639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7728E"/>
    <w:multiLevelType w:val="hybridMultilevel"/>
    <w:tmpl w:val="05B2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66848"/>
    <w:multiLevelType w:val="hybridMultilevel"/>
    <w:tmpl w:val="65C0D90E"/>
    <w:lvl w:ilvl="0" w:tplc="97CA910E">
      <w:start w:val="1"/>
      <w:numFmt w:val="decimal"/>
      <w:lvlText w:val="%1."/>
      <w:lvlJc w:val="left"/>
      <w:pPr>
        <w:ind w:left="113" w:hanging="360"/>
      </w:pPr>
      <w:rPr>
        <w:rFonts w:hint="default"/>
      </w:r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4">
    <w:nsid w:val="04090727"/>
    <w:multiLevelType w:val="hybridMultilevel"/>
    <w:tmpl w:val="E7DEE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3B00CB"/>
    <w:multiLevelType w:val="hybridMultilevel"/>
    <w:tmpl w:val="56767D88"/>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6">
    <w:nsid w:val="089266AA"/>
    <w:multiLevelType w:val="hybridMultilevel"/>
    <w:tmpl w:val="CCB009C2"/>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7">
    <w:nsid w:val="14386B36"/>
    <w:multiLevelType w:val="hybridMultilevel"/>
    <w:tmpl w:val="6C0C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3E3ED6"/>
    <w:multiLevelType w:val="hybridMultilevel"/>
    <w:tmpl w:val="CC66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47E26"/>
    <w:multiLevelType w:val="hybridMultilevel"/>
    <w:tmpl w:val="9956F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074B21"/>
    <w:multiLevelType w:val="hybridMultilevel"/>
    <w:tmpl w:val="F8B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F6337"/>
    <w:multiLevelType w:val="hybridMultilevel"/>
    <w:tmpl w:val="1A0A4864"/>
    <w:lvl w:ilvl="0" w:tplc="04090001">
      <w:start w:val="1"/>
      <w:numFmt w:val="bullet"/>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206620B5"/>
    <w:multiLevelType w:val="hybridMultilevel"/>
    <w:tmpl w:val="FDF6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8D0B60"/>
    <w:multiLevelType w:val="hybridMultilevel"/>
    <w:tmpl w:val="D7D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93EB4"/>
    <w:multiLevelType w:val="hybridMultilevel"/>
    <w:tmpl w:val="0ABAF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70601B"/>
    <w:multiLevelType w:val="hybridMultilevel"/>
    <w:tmpl w:val="B5D4F574"/>
    <w:lvl w:ilvl="0" w:tplc="14E27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37460"/>
    <w:multiLevelType w:val="hybridMultilevel"/>
    <w:tmpl w:val="13C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A5E06"/>
    <w:multiLevelType w:val="hybridMultilevel"/>
    <w:tmpl w:val="97CCD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9209BF"/>
    <w:multiLevelType w:val="hybridMultilevel"/>
    <w:tmpl w:val="164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E20CB6"/>
    <w:multiLevelType w:val="hybridMultilevel"/>
    <w:tmpl w:val="A2B2F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1864B6"/>
    <w:multiLevelType w:val="hybridMultilevel"/>
    <w:tmpl w:val="CD48F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C90C69"/>
    <w:multiLevelType w:val="hybridMultilevel"/>
    <w:tmpl w:val="A99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33044"/>
    <w:multiLevelType w:val="hybridMultilevel"/>
    <w:tmpl w:val="AE8C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A878EC"/>
    <w:multiLevelType w:val="hybridMultilevel"/>
    <w:tmpl w:val="E778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233765"/>
    <w:multiLevelType w:val="hybridMultilevel"/>
    <w:tmpl w:val="C1C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452A0F"/>
    <w:multiLevelType w:val="hybridMultilevel"/>
    <w:tmpl w:val="485EA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334BA3"/>
    <w:multiLevelType w:val="hybridMultilevel"/>
    <w:tmpl w:val="F7586EAA"/>
    <w:lvl w:ilvl="0" w:tplc="8A02D4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A037A4"/>
    <w:multiLevelType w:val="hybridMultilevel"/>
    <w:tmpl w:val="25E65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720808"/>
    <w:multiLevelType w:val="hybridMultilevel"/>
    <w:tmpl w:val="65C0D90E"/>
    <w:lvl w:ilvl="0" w:tplc="97CA910E">
      <w:start w:val="1"/>
      <w:numFmt w:val="decimal"/>
      <w:lvlText w:val="%1."/>
      <w:lvlJc w:val="left"/>
      <w:pPr>
        <w:ind w:left="113" w:hanging="360"/>
      </w:pPr>
      <w:rPr>
        <w:rFonts w:hint="default"/>
      </w:r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29">
    <w:nsid w:val="601667E2"/>
    <w:multiLevelType w:val="hybridMultilevel"/>
    <w:tmpl w:val="50EA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150FF"/>
    <w:multiLevelType w:val="hybridMultilevel"/>
    <w:tmpl w:val="0F1C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AC6528"/>
    <w:multiLevelType w:val="hybridMultilevel"/>
    <w:tmpl w:val="B3E6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0"/>
  </w:num>
  <w:num w:numId="4">
    <w:abstractNumId w:val="15"/>
  </w:num>
  <w:num w:numId="5">
    <w:abstractNumId w:val="16"/>
  </w:num>
  <w:num w:numId="6">
    <w:abstractNumId w:val="13"/>
  </w:num>
  <w:num w:numId="7">
    <w:abstractNumId w:val="29"/>
  </w:num>
  <w:num w:numId="8">
    <w:abstractNumId w:val="2"/>
  </w:num>
  <w:num w:numId="9">
    <w:abstractNumId w:val="28"/>
  </w:num>
  <w:num w:numId="10">
    <w:abstractNumId w:val="25"/>
  </w:num>
  <w:num w:numId="11">
    <w:abstractNumId w:val="4"/>
  </w:num>
  <w:num w:numId="12">
    <w:abstractNumId w:val="30"/>
  </w:num>
  <w:num w:numId="13">
    <w:abstractNumId w:val="9"/>
  </w:num>
  <w:num w:numId="14">
    <w:abstractNumId w:val="7"/>
  </w:num>
  <w:num w:numId="15">
    <w:abstractNumId w:val="23"/>
  </w:num>
  <w:num w:numId="16">
    <w:abstractNumId w:val="12"/>
  </w:num>
  <w:num w:numId="17">
    <w:abstractNumId w:val="27"/>
  </w:num>
  <w:num w:numId="18">
    <w:abstractNumId w:val="3"/>
  </w:num>
  <w:num w:numId="19">
    <w:abstractNumId w:val="11"/>
  </w:num>
  <w:num w:numId="20">
    <w:abstractNumId w:val="20"/>
  </w:num>
  <w:num w:numId="21">
    <w:abstractNumId w:val="5"/>
  </w:num>
  <w:num w:numId="22">
    <w:abstractNumId w:val="17"/>
  </w:num>
  <w:num w:numId="23">
    <w:abstractNumId w:val="6"/>
  </w:num>
  <w:num w:numId="24">
    <w:abstractNumId w:val="31"/>
  </w:num>
  <w:num w:numId="25">
    <w:abstractNumId w:val="14"/>
  </w:num>
  <w:num w:numId="26">
    <w:abstractNumId w:val="21"/>
  </w:num>
  <w:num w:numId="27">
    <w:abstractNumId w:val="10"/>
  </w:num>
  <w:num w:numId="28">
    <w:abstractNumId w:val="24"/>
  </w:num>
  <w:num w:numId="29">
    <w:abstractNumId w:val="19"/>
  </w:num>
  <w:num w:numId="30">
    <w:abstractNumId w:val="22"/>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15"/>
    <w:rsid w:val="0002757C"/>
    <w:rsid w:val="00037F42"/>
    <w:rsid w:val="000427FD"/>
    <w:rsid w:val="00043158"/>
    <w:rsid w:val="000439F3"/>
    <w:rsid w:val="00055170"/>
    <w:rsid w:val="0005795E"/>
    <w:rsid w:val="000675F1"/>
    <w:rsid w:val="00067F0D"/>
    <w:rsid w:val="000826B8"/>
    <w:rsid w:val="00095A88"/>
    <w:rsid w:val="00096C8E"/>
    <w:rsid w:val="000B2B13"/>
    <w:rsid w:val="000F1758"/>
    <w:rsid w:val="0010239E"/>
    <w:rsid w:val="00124A75"/>
    <w:rsid w:val="001269D1"/>
    <w:rsid w:val="001567B0"/>
    <w:rsid w:val="001640E0"/>
    <w:rsid w:val="001714A7"/>
    <w:rsid w:val="00172D7F"/>
    <w:rsid w:val="00173260"/>
    <w:rsid w:val="00173D2F"/>
    <w:rsid w:val="0017751D"/>
    <w:rsid w:val="00180430"/>
    <w:rsid w:val="0018662F"/>
    <w:rsid w:val="00190A03"/>
    <w:rsid w:val="001A3F78"/>
    <w:rsid w:val="001A7097"/>
    <w:rsid w:val="001B74CF"/>
    <w:rsid w:val="001C4F2A"/>
    <w:rsid w:val="001D501A"/>
    <w:rsid w:val="0020750F"/>
    <w:rsid w:val="0021201E"/>
    <w:rsid w:val="002166D0"/>
    <w:rsid w:val="00216E40"/>
    <w:rsid w:val="0026751D"/>
    <w:rsid w:val="002730AA"/>
    <w:rsid w:val="002756AB"/>
    <w:rsid w:val="002B4A86"/>
    <w:rsid w:val="002D3F84"/>
    <w:rsid w:val="002E4F95"/>
    <w:rsid w:val="002E5650"/>
    <w:rsid w:val="002F4C4C"/>
    <w:rsid w:val="002F7152"/>
    <w:rsid w:val="0030005C"/>
    <w:rsid w:val="00302A5C"/>
    <w:rsid w:val="003031C2"/>
    <w:rsid w:val="00311276"/>
    <w:rsid w:val="003164FF"/>
    <w:rsid w:val="00360A00"/>
    <w:rsid w:val="00372934"/>
    <w:rsid w:val="00374606"/>
    <w:rsid w:val="003A7468"/>
    <w:rsid w:val="003B165A"/>
    <w:rsid w:val="003D78A3"/>
    <w:rsid w:val="003E0BDF"/>
    <w:rsid w:val="003F1ACD"/>
    <w:rsid w:val="003F678D"/>
    <w:rsid w:val="003F689E"/>
    <w:rsid w:val="00405BDB"/>
    <w:rsid w:val="00407D8D"/>
    <w:rsid w:val="00412527"/>
    <w:rsid w:val="00412D6F"/>
    <w:rsid w:val="00426BFA"/>
    <w:rsid w:val="00431371"/>
    <w:rsid w:val="00433D26"/>
    <w:rsid w:val="00445565"/>
    <w:rsid w:val="00446E45"/>
    <w:rsid w:val="004509CA"/>
    <w:rsid w:val="00462C02"/>
    <w:rsid w:val="004714AE"/>
    <w:rsid w:val="0047198C"/>
    <w:rsid w:val="00477B9D"/>
    <w:rsid w:val="004878A2"/>
    <w:rsid w:val="004922B7"/>
    <w:rsid w:val="00492727"/>
    <w:rsid w:val="004B26D3"/>
    <w:rsid w:val="004B7CBD"/>
    <w:rsid w:val="004C03BB"/>
    <w:rsid w:val="004C57D5"/>
    <w:rsid w:val="004D5248"/>
    <w:rsid w:val="004F0042"/>
    <w:rsid w:val="0050527C"/>
    <w:rsid w:val="00513EBA"/>
    <w:rsid w:val="0052375C"/>
    <w:rsid w:val="00535AC4"/>
    <w:rsid w:val="00536673"/>
    <w:rsid w:val="005439D9"/>
    <w:rsid w:val="00544F1A"/>
    <w:rsid w:val="00551B3F"/>
    <w:rsid w:val="00555C1A"/>
    <w:rsid w:val="005908E3"/>
    <w:rsid w:val="005A32F7"/>
    <w:rsid w:val="005A6614"/>
    <w:rsid w:val="005B27AC"/>
    <w:rsid w:val="005D17DD"/>
    <w:rsid w:val="005E775B"/>
    <w:rsid w:val="00604548"/>
    <w:rsid w:val="00605AAC"/>
    <w:rsid w:val="006130D8"/>
    <w:rsid w:val="006263A6"/>
    <w:rsid w:val="006303D7"/>
    <w:rsid w:val="00632CB4"/>
    <w:rsid w:val="00637405"/>
    <w:rsid w:val="006477D1"/>
    <w:rsid w:val="006546D4"/>
    <w:rsid w:val="00656E6C"/>
    <w:rsid w:val="00661085"/>
    <w:rsid w:val="00665928"/>
    <w:rsid w:val="00686623"/>
    <w:rsid w:val="006B4915"/>
    <w:rsid w:val="006D1742"/>
    <w:rsid w:val="006E6902"/>
    <w:rsid w:val="00705BA3"/>
    <w:rsid w:val="00711DC6"/>
    <w:rsid w:val="00714E76"/>
    <w:rsid w:val="00716D04"/>
    <w:rsid w:val="00720BFD"/>
    <w:rsid w:val="007305D3"/>
    <w:rsid w:val="0073289A"/>
    <w:rsid w:val="007463D5"/>
    <w:rsid w:val="00746BB2"/>
    <w:rsid w:val="007722E5"/>
    <w:rsid w:val="00773229"/>
    <w:rsid w:val="00786254"/>
    <w:rsid w:val="00793E83"/>
    <w:rsid w:val="007E50A9"/>
    <w:rsid w:val="007E594F"/>
    <w:rsid w:val="007F00C0"/>
    <w:rsid w:val="007F1E9E"/>
    <w:rsid w:val="00822DA9"/>
    <w:rsid w:val="00822EFC"/>
    <w:rsid w:val="00830B89"/>
    <w:rsid w:val="00831043"/>
    <w:rsid w:val="00832E54"/>
    <w:rsid w:val="00836F29"/>
    <w:rsid w:val="0086135C"/>
    <w:rsid w:val="00877FA9"/>
    <w:rsid w:val="00887B77"/>
    <w:rsid w:val="00887EB7"/>
    <w:rsid w:val="00890F3C"/>
    <w:rsid w:val="00892685"/>
    <w:rsid w:val="008A6D0B"/>
    <w:rsid w:val="008B335C"/>
    <w:rsid w:val="008C08C1"/>
    <w:rsid w:val="008C11CD"/>
    <w:rsid w:val="008D01A3"/>
    <w:rsid w:val="008D26D6"/>
    <w:rsid w:val="008E2194"/>
    <w:rsid w:val="008E7E9A"/>
    <w:rsid w:val="008F7133"/>
    <w:rsid w:val="00903ABA"/>
    <w:rsid w:val="00921F6C"/>
    <w:rsid w:val="0092244D"/>
    <w:rsid w:val="0092688B"/>
    <w:rsid w:val="009442F1"/>
    <w:rsid w:val="009533D2"/>
    <w:rsid w:val="0096646D"/>
    <w:rsid w:val="00975674"/>
    <w:rsid w:val="009A47E3"/>
    <w:rsid w:val="009A609E"/>
    <w:rsid w:val="009B4A04"/>
    <w:rsid w:val="009C11DA"/>
    <w:rsid w:val="009C1B7D"/>
    <w:rsid w:val="009D359D"/>
    <w:rsid w:val="009E5E6F"/>
    <w:rsid w:val="009F10CC"/>
    <w:rsid w:val="009F1E3D"/>
    <w:rsid w:val="009F5D07"/>
    <w:rsid w:val="00A02593"/>
    <w:rsid w:val="00A05C6C"/>
    <w:rsid w:val="00A150CF"/>
    <w:rsid w:val="00A15650"/>
    <w:rsid w:val="00A2075D"/>
    <w:rsid w:val="00A21CDE"/>
    <w:rsid w:val="00A21E08"/>
    <w:rsid w:val="00A365E9"/>
    <w:rsid w:val="00A4152F"/>
    <w:rsid w:val="00A51E1A"/>
    <w:rsid w:val="00A52106"/>
    <w:rsid w:val="00A52904"/>
    <w:rsid w:val="00A705C7"/>
    <w:rsid w:val="00A80C08"/>
    <w:rsid w:val="00A86FAF"/>
    <w:rsid w:val="00A91EAA"/>
    <w:rsid w:val="00AA7C1D"/>
    <w:rsid w:val="00AC7484"/>
    <w:rsid w:val="00AD02FA"/>
    <w:rsid w:val="00AD10F0"/>
    <w:rsid w:val="00AF3297"/>
    <w:rsid w:val="00AF73FA"/>
    <w:rsid w:val="00B02535"/>
    <w:rsid w:val="00B032C0"/>
    <w:rsid w:val="00B03501"/>
    <w:rsid w:val="00B0566B"/>
    <w:rsid w:val="00B102F0"/>
    <w:rsid w:val="00B15707"/>
    <w:rsid w:val="00B217C1"/>
    <w:rsid w:val="00B3411D"/>
    <w:rsid w:val="00B5055C"/>
    <w:rsid w:val="00B53C3C"/>
    <w:rsid w:val="00B65E5C"/>
    <w:rsid w:val="00B72EC6"/>
    <w:rsid w:val="00B93AD9"/>
    <w:rsid w:val="00B959BD"/>
    <w:rsid w:val="00B9692C"/>
    <w:rsid w:val="00BA19AE"/>
    <w:rsid w:val="00BA440F"/>
    <w:rsid w:val="00BC654C"/>
    <w:rsid w:val="00BE165E"/>
    <w:rsid w:val="00BE1FE8"/>
    <w:rsid w:val="00BE378D"/>
    <w:rsid w:val="00BF7CDE"/>
    <w:rsid w:val="00C23944"/>
    <w:rsid w:val="00C31953"/>
    <w:rsid w:val="00C432A5"/>
    <w:rsid w:val="00C543B4"/>
    <w:rsid w:val="00C553BD"/>
    <w:rsid w:val="00C63D28"/>
    <w:rsid w:val="00C6673D"/>
    <w:rsid w:val="00C668B5"/>
    <w:rsid w:val="00C779DA"/>
    <w:rsid w:val="00C9060A"/>
    <w:rsid w:val="00C9194C"/>
    <w:rsid w:val="00CA59C2"/>
    <w:rsid w:val="00CC1058"/>
    <w:rsid w:val="00CE1C3A"/>
    <w:rsid w:val="00CE3784"/>
    <w:rsid w:val="00CE7DC9"/>
    <w:rsid w:val="00CF22F2"/>
    <w:rsid w:val="00CF4ACC"/>
    <w:rsid w:val="00D02DC4"/>
    <w:rsid w:val="00D11994"/>
    <w:rsid w:val="00D25CF3"/>
    <w:rsid w:val="00D41716"/>
    <w:rsid w:val="00D50899"/>
    <w:rsid w:val="00D523E0"/>
    <w:rsid w:val="00D574E0"/>
    <w:rsid w:val="00D67DA0"/>
    <w:rsid w:val="00D86EEE"/>
    <w:rsid w:val="00D93918"/>
    <w:rsid w:val="00D964C0"/>
    <w:rsid w:val="00DA2A1C"/>
    <w:rsid w:val="00DB5A3E"/>
    <w:rsid w:val="00DC000B"/>
    <w:rsid w:val="00DC4244"/>
    <w:rsid w:val="00DC4893"/>
    <w:rsid w:val="00DC5632"/>
    <w:rsid w:val="00DD3AC0"/>
    <w:rsid w:val="00DD423F"/>
    <w:rsid w:val="00DE6E9B"/>
    <w:rsid w:val="00DF148F"/>
    <w:rsid w:val="00DF378E"/>
    <w:rsid w:val="00E33CB6"/>
    <w:rsid w:val="00E50A72"/>
    <w:rsid w:val="00E531C4"/>
    <w:rsid w:val="00E6152E"/>
    <w:rsid w:val="00E61F31"/>
    <w:rsid w:val="00E66258"/>
    <w:rsid w:val="00E751CB"/>
    <w:rsid w:val="00E7764E"/>
    <w:rsid w:val="00E87568"/>
    <w:rsid w:val="00E970ED"/>
    <w:rsid w:val="00EA14BA"/>
    <w:rsid w:val="00EA5932"/>
    <w:rsid w:val="00EB37D3"/>
    <w:rsid w:val="00EB4543"/>
    <w:rsid w:val="00ED572F"/>
    <w:rsid w:val="00ED6A66"/>
    <w:rsid w:val="00EE2A47"/>
    <w:rsid w:val="00EE7E24"/>
    <w:rsid w:val="00EF0036"/>
    <w:rsid w:val="00EF2C76"/>
    <w:rsid w:val="00F03D3E"/>
    <w:rsid w:val="00F16B46"/>
    <w:rsid w:val="00F16E6F"/>
    <w:rsid w:val="00F23AE7"/>
    <w:rsid w:val="00F245FE"/>
    <w:rsid w:val="00F27972"/>
    <w:rsid w:val="00F31FC1"/>
    <w:rsid w:val="00F33631"/>
    <w:rsid w:val="00F340FE"/>
    <w:rsid w:val="00F34721"/>
    <w:rsid w:val="00F5144E"/>
    <w:rsid w:val="00F5527D"/>
    <w:rsid w:val="00F74B59"/>
    <w:rsid w:val="00F82DE4"/>
    <w:rsid w:val="00F865C1"/>
    <w:rsid w:val="00FA1C66"/>
    <w:rsid w:val="00FB2596"/>
    <w:rsid w:val="00FC2292"/>
    <w:rsid w:val="00FC3010"/>
    <w:rsid w:val="00FC6BB4"/>
    <w:rsid w:val="00FF366A"/>
    <w:rsid w:val="00FF7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31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2C"/>
    <w:pPr>
      <w:tabs>
        <w:tab w:val="center" w:pos="4513"/>
        <w:tab w:val="right" w:pos="9026"/>
      </w:tabs>
    </w:pPr>
  </w:style>
  <w:style w:type="character" w:customStyle="1" w:styleId="HeaderChar">
    <w:name w:val="Header Char"/>
    <w:link w:val="Header"/>
    <w:uiPriority w:val="99"/>
    <w:rsid w:val="00B9692C"/>
    <w:rPr>
      <w:sz w:val="24"/>
      <w:szCs w:val="24"/>
      <w:lang w:eastAsia="en-US"/>
    </w:rPr>
  </w:style>
  <w:style w:type="paragraph" w:styleId="Footer">
    <w:name w:val="footer"/>
    <w:basedOn w:val="Normal"/>
    <w:link w:val="FooterChar"/>
    <w:uiPriority w:val="99"/>
    <w:unhideWhenUsed/>
    <w:rsid w:val="00B9692C"/>
    <w:pPr>
      <w:tabs>
        <w:tab w:val="center" w:pos="4513"/>
        <w:tab w:val="right" w:pos="9026"/>
      </w:tabs>
    </w:pPr>
  </w:style>
  <w:style w:type="character" w:customStyle="1" w:styleId="FooterChar">
    <w:name w:val="Footer Char"/>
    <w:link w:val="Footer"/>
    <w:uiPriority w:val="99"/>
    <w:rsid w:val="00B9692C"/>
    <w:rPr>
      <w:sz w:val="24"/>
      <w:szCs w:val="24"/>
      <w:lang w:eastAsia="en-US"/>
    </w:rPr>
  </w:style>
  <w:style w:type="paragraph" w:styleId="BalloonText">
    <w:name w:val="Balloon Text"/>
    <w:basedOn w:val="Normal"/>
    <w:link w:val="BalloonTextChar"/>
    <w:uiPriority w:val="99"/>
    <w:semiHidden/>
    <w:unhideWhenUsed/>
    <w:rsid w:val="00B9692C"/>
    <w:rPr>
      <w:rFonts w:ascii="Tahoma" w:hAnsi="Tahoma" w:cs="Tahoma"/>
      <w:sz w:val="16"/>
      <w:szCs w:val="16"/>
    </w:rPr>
  </w:style>
  <w:style w:type="character" w:customStyle="1" w:styleId="BalloonTextChar">
    <w:name w:val="Balloon Text Char"/>
    <w:link w:val="BalloonText"/>
    <w:uiPriority w:val="99"/>
    <w:semiHidden/>
    <w:rsid w:val="00B9692C"/>
    <w:rPr>
      <w:rFonts w:ascii="Tahoma" w:hAnsi="Tahoma" w:cs="Tahoma"/>
      <w:sz w:val="16"/>
      <w:szCs w:val="16"/>
      <w:lang w:eastAsia="en-US"/>
    </w:rPr>
  </w:style>
  <w:style w:type="character" w:styleId="Hyperlink">
    <w:name w:val="Hyperlink"/>
    <w:rsid w:val="00632CB4"/>
    <w:rPr>
      <w:color w:val="0000FF"/>
      <w:u w:val="single"/>
    </w:rPr>
  </w:style>
  <w:style w:type="table" w:styleId="TableGrid">
    <w:name w:val="Table Grid"/>
    <w:basedOn w:val="TableNormal"/>
    <w:uiPriority w:val="59"/>
    <w:rsid w:val="003A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0B89"/>
  </w:style>
  <w:style w:type="paragraph" w:styleId="ListParagraph">
    <w:name w:val="List Paragraph"/>
    <w:basedOn w:val="Normal"/>
    <w:uiPriority w:val="72"/>
    <w:rsid w:val="00D417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2C"/>
    <w:pPr>
      <w:tabs>
        <w:tab w:val="center" w:pos="4513"/>
        <w:tab w:val="right" w:pos="9026"/>
      </w:tabs>
    </w:pPr>
  </w:style>
  <w:style w:type="character" w:customStyle="1" w:styleId="HeaderChar">
    <w:name w:val="Header Char"/>
    <w:link w:val="Header"/>
    <w:uiPriority w:val="99"/>
    <w:rsid w:val="00B9692C"/>
    <w:rPr>
      <w:sz w:val="24"/>
      <w:szCs w:val="24"/>
      <w:lang w:eastAsia="en-US"/>
    </w:rPr>
  </w:style>
  <w:style w:type="paragraph" w:styleId="Footer">
    <w:name w:val="footer"/>
    <w:basedOn w:val="Normal"/>
    <w:link w:val="FooterChar"/>
    <w:uiPriority w:val="99"/>
    <w:unhideWhenUsed/>
    <w:rsid w:val="00B9692C"/>
    <w:pPr>
      <w:tabs>
        <w:tab w:val="center" w:pos="4513"/>
        <w:tab w:val="right" w:pos="9026"/>
      </w:tabs>
    </w:pPr>
  </w:style>
  <w:style w:type="character" w:customStyle="1" w:styleId="FooterChar">
    <w:name w:val="Footer Char"/>
    <w:link w:val="Footer"/>
    <w:uiPriority w:val="99"/>
    <w:rsid w:val="00B9692C"/>
    <w:rPr>
      <w:sz w:val="24"/>
      <w:szCs w:val="24"/>
      <w:lang w:eastAsia="en-US"/>
    </w:rPr>
  </w:style>
  <w:style w:type="paragraph" w:styleId="BalloonText">
    <w:name w:val="Balloon Text"/>
    <w:basedOn w:val="Normal"/>
    <w:link w:val="BalloonTextChar"/>
    <w:uiPriority w:val="99"/>
    <w:semiHidden/>
    <w:unhideWhenUsed/>
    <w:rsid w:val="00B9692C"/>
    <w:rPr>
      <w:rFonts w:ascii="Tahoma" w:hAnsi="Tahoma" w:cs="Tahoma"/>
      <w:sz w:val="16"/>
      <w:szCs w:val="16"/>
    </w:rPr>
  </w:style>
  <w:style w:type="character" w:customStyle="1" w:styleId="BalloonTextChar">
    <w:name w:val="Balloon Text Char"/>
    <w:link w:val="BalloonText"/>
    <w:uiPriority w:val="99"/>
    <w:semiHidden/>
    <w:rsid w:val="00B9692C"/>
    <w:rPr>
      <w:rFonts w:ascii="Tahoma" w:hAnsi="Tahoma" w:cs="Tahoma"/>
      <w:sz w:val="16"/>
      <w:szCs w:val="16"/>
      <w:lang w:eastAsia="en-US"/>
    </w:rPr>
  </w:style>
  <w:style w:type="character" w:styleId="Hyperlink">
    <w:name w:val="Hyperlink"/>
    <w:rsid w:val="00632CB4"/>
    <w:rPr>
      <w:color w:val="0000FF"/>
      <w:u w:val="single"/>
    </w:rPr>
  </w:style>
  <w:style w:type="table" w:styleId="TableGrid">
    <w:name w:val="Table Grid"/>
    <w:basedOn w:val="TableNormal"/>
    <w:uiPriority w:val="59"/>
    <w:rsid w:val="003A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0B89"/>
  </w:style>
  <w:style w:type="paragraph" w:styleId="ListParagraph">
    <w:name w:val="List Paragraph"/>
    <w:basedOn w:val="Normal"/>
    <w:uiPriority w:val="72"/>
    <w:rsid w:val="00D4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DC6B-67C8-6B4C-BF53-E4A9DE68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462</Words>
  <Characters>2637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3093</CharactersWithSpaces>
  <SharedDoc>false</SharedDoc>
  <HLinks>
    <vt:vector size="6" baseType="variant">
      <vt:variant>
        <vt:i4>5242916</vt:i4>
      </vt:variant>
      <vt:variant>
        <vt:i4>0</vt:i4>
      </vt:variant>
      <vt:variant>
        <vt:i4>0</vt:i4>
      </vt:variant>
      <vt:variant>
        <vt:i4>5</vt:i4>
      </vt:variant>
      <vt:variant>
        <vt:lpwstr>http://www.gov.uk/government/publications/dbs-referrals-form-and-guidance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Paul Pillai</cp:lastModifiedBy>
  <cp:revision>19</cp:revision>
  <dcterms:created xsi:type="dcterms:W3CDTF">2015-09-04T08:18:00Z</dcterms:created>
  <dcterms:modified xsi:type="dcterms:W3CDTF">2015-09-04T16:33:00Z</dcterms:modified>
</cp:coreProperties>
</file>